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C233D" w14:textId="4B82E781" w:rsidR="00D55161" w:rsidRDefault="00D55161" w:rsidP="003F19A8">
      <w:pPr>
        <w:autoSpaceDE w:val="0"/>
        <w:autoSpaceDN w:val="0"/>
        <w:adjustRightInd w:val="0"/>
        <w:jc w:val="both"/>
        <w:rPr>
          <w:rFonts w:asciiTheme="majorHAnsi" w:eastAsia="Calibri" w:hAnsiTheme="majorHAnsi" w:cstheme="majorHAnsi"/>
          <w:b/>
          <w:color w:val="000000"/>
          <w:sz w:val="22"/>
          <w:szCs w:val="22"/>
        </w:rPr>
      </w:pPr>
      <w:r>
        <w:rPr>
          <w:rFonts w:asciiTheme="majorHAnsi" w:eastAsia="Calibri" w:hAnsiTheme="majorHAnsi" w:cstheme="majorHAnsi"/>
          <w:b/>
          <w:noProof/>
          <w:color w:val="000000"/>
          <w:sz w:val="22"/>
          <w:szCs w:val="22"/>
        </w:rPr>
        <w:drawing>
          <wp:inline distT="0" distB="0" distL="0" distR="0" wp14:anchorId="77F82CE1" wp14:editId="7625BBB1">
            <wp:extent cx="6858000" cy="1210310"/>
            <wp:effectExtent l="0" t="0" r="0" b="0"/>
            <wp:docPr id="1918013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13749" name="Picture 19180137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210310"/>
                    </a:xfrm>
                    <a:prstGeom prst="rect">
                      <a:avLst/>
                    </a:prstGeom>
                  </pic:spPr>
                </pic:pic>
              </a:graphicData>
            </a:graphic>
          </wp:inline>
        </w:drawing>
      </w:r>
    </w:p>
    <w:p w14:paraId="21F16BC3" w14:textId="77777777" w:rsidR="00D55161" w:rsidRDefault="00D55161" w:rsidP="003F19A8">
      <w:pPr>
        <w:autoSpaceDE w:val="0"/>
        <w:autoSpaceDN w:val="0"/>
        <w:adjustRightInd w:val="0"/>
        <w:jc w:val="both"/>
        <w:rPr>
          <w:rFonts w:asciiTheme="majorHAnsi" w:eastAsia="Calibri" w:hAnsiTheme="majorHAnsi" w:cstheme="majorHAnsi"/>
          <w:b/>
          <w:color w:val="000000"/>
          <w:sz w:val="22"/>
          <w:szCs w:val="22"/>
        </w:rPr>
      </w:pPr>
    </w:p>
    <w:p w14:paraId="37D20220" w14:textId="74635644" w:rsidR="00BE74EB" w:rsidRPr="00BD0C0A" w:rsidRDefault="00BE74EB" w:rsidP="003F19A8">
      <w:pPr>
        <w:autoSpaceDE w:val="0"/>
        <w:autoSpaceDN w:val="0"/>
        <w:adjustRightInd w:val="0"/>
        <w:jc w:val="both"/>
        <w:rPr>
          <w:rFonts w:ascii="Calibri" w:hAnsi="Calibri" w:cs="Calibri"/>
          <w:sz w:val="22"/>
          <w:szCs w:val="22"/>
        </w:rPr>
      </w:pPr>
      <w:r w:rsidRPr="00BD0C0A">
        <w:rPr>
          <w:rFonts w:asciiTheme="majorHAnsi" w:eastAsia="Calibri" w:hAnsiTheme="majorHAnsi" w:cstheme="majorHAnsi"/>
          <w:b/>
          <w:color w:val="000000"/>
          <w:sz w:val="22"/>
          <w:szCs w:val="22"/>
        </w:rPr>
        <w:t>Series Overview |</w:t>
      </w:r>
      <w:r w:rsidRPr="00BD0C0A">
        <w:rPr>
          <w:rFonts w:ascii="Calibri" w:eastAsia="Calibri" w:hAnsi="Calibri" w:cs="Calibri"/>
          <w:color w:val="000000"/>
          <w:sz w:val="22"/>
          <w:szCs w:val="22"/>
        </w:rPr>
        <w:t xml:space="preserve"> </w:t>
      </w:r>
      <w:r w:rsidR="0070276F">
        <w:rPr>
          <w:rFonts w:ascii="Calibri" w:eastAsia="Calibri" w:hAnsi="Calibri" w:cs="Calibri"/>
          <w:color w:val="000000"/>
          <w:sz w:val="22"/>
          <w:szCs w:val="22"/>
        </w:rPr>
        <w:t xml:space="preserve">This series will help students explore what it means to understand, follow, and live in God’s will. Students will start by unpacking some common misconceptions about God’s will and discover how He guides us to trust in Him. By looking at the story of Jonah, students will see both the consequences of running from God’s will and the incredible grace He offers. Ultimately, students will be challenged to embrace God’s purpose for their lives, knowing His plans are always bigger than their own. </w:t>
      </w:r>
    </w:p>
    <w:p w14:paraId="0ADC50C2" w14:textId="77777777" w:rsidR="003F19A8" w:rsidRPr="003F19A8" w:rsidRDefault="00BE74EB" w:rsidP="003F19A8">
      <w:pPr>
        <w:numPr>
          <w:ilvl w:val="0"/>
          <w:numId w:val="14"/>
        </w:numPr>
        <w:spacing w:before="280"/>
        <w:jc w:val="both"/>
        <w:rPr>
          <w:rFonts w:cstheme="minorHAnsi"/>
          <w:b/>
          <w:sz w:val="22"/>
          <w:szCs w:val="22"/>
        </w:rPr>
      </w:pPr>
      <w:r w:rsidRPr="00BD0C0A">
        <w:rPr>
          <w:rFonts w:asciiTheme="majorHAnsi" w:hAnsiTheme="majorHAnsi" w:cstheme="majorHAnsi"/>
          <w:b/>
          <w:sz w:val="22"/>
          <w:szCs w:val="22"/>
        </w:rPr>
        <w:t xml:space="preserve">Session 1 – </w:t>
      </w:r>
      <w:r w:rsidR="003F19A8">
        <w:rPr>
          <w:rFonts w:asciiTheme="majorHAnsi" w:hAnsiTheme="majorHAnsi" w:cstheme="majorHAnsi"/>
          <w:b/>
          <w:sz w:val="22"/>
          <w:szCs w:val="22"/>
        </w:rPr>
        <w:t>Understanding God’s Will (Proverbs 3:5-6; Romans 12:1-2)</w:t>
      </w:r>
      <w:r w:rsidRPr="00BD0C0A">
        <w:rPr>
          <w:rFonts w:cstheme="minorHAnsi"/>
          <w:b/>
          <w:color w:val="000000"/>
          <w:sz w:val="22"/>
          <w:szCs w:val="22"/>
        </w:rPr>
        <w:t xml:space="preserve"> |</w:t>
      </w:r>
      <w:r w:rsidRPr="00BD0C0A">
        <w:rPr>
          <w:rFonts w:cstheme="minorHAnsi"/>
          <w:color w:val="000000"/>
          <w:sz w:val="22"/>
          <w:szCs w:val="22"/>
        </w:rPr>
        <w:t xml:space="preserve"> </w:t>
      </w:r>
      <w:r w:rsidR="003F19A8" w:rsidRPr="00F05F71">
        <w:rPr>
          <w:rFonts w:ascii="Calibri" w:hAnsi="Calibri" w:cs="Calibri"/>
          <w:sz w:val="22"/>
          <w:szCs w:val="22"/>
        </w:rPr>
        <w:t>In this first session, we’ll talk about several misconceptions of God’s will and look at two different senses of God’s will in the Bible. We’ll also talk about how God directs our path when we trust in Him and seek His will.</w:t>
      </w:r>
    </w:p>
    <w:p w14:paraId="2922CDC2" w14:textId="116EEBAE" w:rsidR="003F19A8" w:rsidRPr="003F19A8" w:rsidRDefault="00BE74EB" w:rsidP="003F19A8">
      <w:pPr>
        <w:numPr>
          <w:ilvl w:val="0"/>
          <w:numId w:val="14"/>
        </w:numPr>
        <w:spacing w:before="280"/>
        <w:jc w:val="both"/>
        <w:rPr>
          <w:rFonts w:cstheme="minorHAnsi"/>
          <w:b/>
          <w:sz w:val="22"/>
          <w:szCs w:val="22"/>
        </w:rPr>
      </w:pPr>
      <w:r w:rsidRPr="003F19A8">
        <w:rPr>
          <w:rFonts w:asciiTheme="majorHAnsi" w:hAnsiTheme="majorHAnsi" w:cstheme="majorHAnsi"/>
          <w:b/>
          <w:sz w:val="22"/>
          <w:szCs w:val="22"/>
        </w:rPr>
        <w:t xml:space="preserve">Session 2 – </w:t>
      </w:r>
      <w:r w:rsidR="003F19A8">
        <w:rPr>
          <w:rFonts w:asciiTheme="majorHAnsi" w:hAnsiTheme="majorHAnsi" w:cstheme="majorHAnsi"/>
          <w:b/>
          <w:sz w:val="22"/>
          <w:szCs w:val="22"/>
        </w:rPr>
        <w:t>Following God’s Will (Matthew 5:17; Matthew 22:37-40)</w:t>
      </w:r>
      <w:r w:rsidRPr="003F19A8">
        <w:rPr>
          <w:rFonts w:cstheme="minorHAnsi"/>
          <w:b/>
          <w:color w:val="000000"/>
          <w:sz w:val="22"/>
          <w:szCs w:val="22"/>
        </w:rPr>
        <w:t xml:space="preserve"> |</w:t>
      </w:r>
      <w:r w:rsidRPr="003F19A8">
        <w:rPr>
          <w:rFonts w:cstheme="minorHAnsi"/>
          <w:color w:val="222222"/>
          <w:sz w:val="22"/>
          <w:szCs w:val="22"/>
        </w:rPr>
        <w:t xml:space="preserve"> </w:t>
      </w:r>
      <w:r w:rsidR="003F19A8" w:rsidRPr="003F19A8">
        <w:rPr>
          <w:rFonts w:ascii="Calibri" w:hAnsi="Calibri" w:cs="Calibri"/>
          <w:sz w:val="22"/>
          <w:szCs w:val="22"/>
        </w:rPr>
        <w:t>This session will help students navigate life’s decisions. By focusing on Jesus’ teaching to love God and love others, students will learn how this truth acts as a guide to their everyday choices.</w:t>
      </w:r>
    </w:p>
    <w:p w14:paraId="6A71E046" w14:textId="5E4BDBB1" w:rsidR="00BE74EB" w:rsidRPr="00BD0C0A" w:rsidRDefault="00BE74EB" w:rsidP="003F19A8">
      <w:pPr>
        <w:ind w:left="576"/>
        <w:jc w:val="both"/>
        <w:rPr>
          <w:rFonts w:cstheme="minorHAnsi"/>
          <w:sz w:val="22"/>
          <w:szCs w:val="22"/>
        </w:rPr>
      </w:pPr>
    </w:p>
    <w:p w14:paraId="2DB5CD39" w14:textId="7590151C" w:rsidR="00BE74EB" w:rsidRPr="00D55161" w:rsidRDefault="00BE74EB" w:rsidP="003F19A8">
      <w:pPr>
        <w:numPr>
          <w:ilvl w:val="0"/>
          <w:numId w:val="14"/>
        </w:numPr>
        <w:jc w:val="both"/>
        <w:rPr>
          <w:rFonts w:cstheme="minorHAnsi"/>
          <w:sz w:val="22"/>
          <w:szCs w:val="22"/>
        </w:rPr>
      </w:pPr>
      <w:r w:rsidRPr="00BD0C0A">
        <w:rPr>
          <w:rFonts w:asciiTheme="majorHAnsi" w:hAnsiTheme="majorHAnsi" w:cstheme="majorHAnsi"/>
          <w:b/>
          <w:sz w:val="22"/>
          <w:szCs w:val="22"/>
        </w:rPr>
        <w:t xml:space="preserve">Session 3 – </w:t>
      </w:r>
      <w:r w:rsidR="003F19A8">
        <w:rPr>
          <w:rFonts w:asciiTheme="majorHAnsi" w:hAnsiTheme="majorHAnsi" w:cstheme="majorHAnsi"/>
          <w:b/>
          <w:sz w:val="22"/>
          <w:szCs w:val="22"/>
        </w:rPr>
        <w:t>Running From God’s Will (Jonah 1-2)</w:t>
      </w:r>
      <w:r w:rsidRPr="00BD0C0A">
        <w:rPr>
          <w:rFonts w:cstheme="minorHAnsi"/>
          <w:b/>
          <w:color w:val="000000"/>
          <w:sz w:val="22"/>
          <w:szCs w:val="22"/>
        </w:rPr>
        <w:t xml:space="preserve"> |</w:t>
      </w:r>
      <w:r w:rsidRPr="00BD0C0A">
        <w:rPr>
          <w:rFonts w:cstheme="minorHAnsi"/>
          <w:b/>
          <w:sz w:val="22"/>
          <w:szCs w:val="22"/>
        </w:rPr>
        <w:t xml:space="preserve"> </w:t>
      </w:r>
      <w:r w:rsidR="003F19A8" w:rsidRPr="00A83E80">
        <w:rPr>
          <w:rFonts w:ascii="Calibri" w:hAnsi="Calibri" w:cs="Calibri"/>
          <w:sz w:val="22"/>
          <w:szCs w:val="22"/>
        </w:rPr>
        <w:t>In this session, we’ll introduce the story of Jonah – someone who ran in the opposite direction of God’s will</w:t>
      </w:r>
      <w:r w:rsidR="003F19A8">
        <w:rPr>
          <w:rFonts w:ascii="Calibri" w:hAnsi="Calibri" w:cs="Calibri"/>
          <w:sz w:val="22"/>
          <w:szCs w:val="22"/>
        </w:rPr>
        <w:t xml:space="preserve">. </w:t>
      </w:r>
      <w:r w:rsidR="003F19A8" w:rsidRPr="00A83E80">
        <w:rPr>
          <w:rFonts w:ascii="Calibri" w:hAnsi="Calibri" w:cs="Calibri"/>
          <w:sz w:val="22"/>
          <w:szCs w:val="22"/>
        </w:rPr>
        <w:t>We’ll learn that God wasn’t done with Jonah and that even when we run from His will, God still loves and pursues us.</w:t>
      </w:r>
    </w:p>
    <w:p w14:paraId="5736D24F" w14:textId="77777777" w:rsidR="00D55161" w:rsidRPr="00BD0C0A" w:rsidRDefault="00D55161" w:rsidP="00D55161">
      <w:pPr>
        <w:jc w:val="both"/>
        <w:rPr>
          <w:rFonts w:cstheme="minorHAnsi"/>
          <w:sz w:val="22"/>
          <w:szCs w:val="22"/>
        </w:rPr>
      </w:pPr>
    </w:p>
    <w:p w14:paraId="5A4D22DF" w14:textId="7501BA10" w:rsidR="005C2F26" w:rsidRPr="00BD0C0A" w:rsidRDefault="00BE74EB" w:rsidP="003F19A8">
      <w:pPr>
        <w:numPr>
          <w:ilvl w:val="0"/>
          <w:numId w:val="14"/>
        </w:numPr>
        <w:pBdr>
          <w:top w:val="nil"/>
          <w:left w:val="nil"/>
          <w:bottom w:val="nil"/>
          <w:right w:val="nil"/>
          <w:between w:val="nil"/>
        </w:pBdr>
        <w:jc w:val="both"/>
        <w:rPr>
          <w:rFonts w:cstheme="minorHAnsi"/>
          <w:b/>
          <w:color w:val="000000"/>
          <w:sz w:val="22"/>
          <w:szCs w:val="22"/>
        </w:rPr>
      </w:pPr>
      <w:r w:rsidRPr="00BD0C0A">
        <w:rPr>
          <w:rFonts w:asciiTheme="majorHAnsi" w:hAnsiTheme="majorHAnsi" w:cstheme="majorHAnsi"/>
          <w:b/>
          <w:sz w:val="22"/>
          <w:szCs w:val="22"/>
        </w:rPr>
        <w:t xml:space="preserve">Session 4 – </w:t>
      </w:r>
      <w:r w:rsidR="003F19A8">
        <w:rPr>
          <w:rFonts w:asciiTheme="majorHAnsi" w:hAnsiTheme="majorHAnsi" w:cstheme="majorHAnsi"/>
          <w:b/>
          <w:sz w:val="22"/>
          <w:szCs w:val="22"/>
        </w:rPr>
        <w:t>Living In God’s Will (Jonah 3-4)</w:t>
      </w:r>
      <w:r w:rsidRPr="00BD0C0A">
        <w:rPr>
          <w:rFonts w:cstheme="minorHAnsi"/>
          <w:b/>
          <w:color w:val="000000"/>
          <w:sz w:val="22"/>
          <w:szCs w:val="22"/>
        </w:rPr>
        <w:t xml:space="preserve"> |</w:t>
      </w:r>
      <w:r w:rsidRPr="00BD0C0A">
        <w:rPr>
          <w:rFonts w:cstheme="minorHAnsi"/>
          <w:color w:val="000000"/>
          <w:sz w:val="22"/>
          <w:szCs w:val="22"/>
        </w:rPr>
        <w:t xml:space="preserve"> </w:t>
      </w:r>
      <w:r w:rsidR="003F19A8" w:rsidRPr="00695335">
        <w:rPr>
          <w:rFonts w:ascii="Calibri" w:hAnsi="Calibri" w:cs="Calibri"/>
          <w:sz w:val="22"/>
          <w:szCs w:val="22"/>
        </w:rPr>
        <w:t>In this final session, we’ll wrap</w:t>
      </w:r>
      <w:r w:rsidR="003F19A8">
        <w:rPr>
          <w:rFonts w:ascii="Calibri" w:hAnsi="Calibri" w:cs="Calibri"/>
          <w:sz w:val="22"/>
          <w:szCs w:val="22"/>
        </w:rPr>
        <w:t xml:space="preserve"> </w:t>
      </w:r>
      <w:r w:rsidR="003F19A8" w:rsidRPr="00695335">
        <w:rPr>
          <w:rFonts w:ascii="Calibri" w:hAnsi="Calibri" w:cs="Calibri"/>
          <w:sz w:val="22"/>
          <w:szCs w:val="22"/>
        </w:rPr>
        <w:t>up the story of Jonah by talking about how we can choose to live in God’s will, even when we’ve gotten off track.</w:t>
      </w:r>
      <w:r w:rsidR="003F19A8">
        <w:rPr>
          <w:rFonts w:ascii="Calibri" w:hAnsi="Calibri" w:cs="Calibri"/>
          <w:sz w:val="22"/>
          <w:szCs w:val="22"/>
        </w:rPr>
        <w:t xml:space="preserve"> </w:t>
      </w:r>
      <w:r w:rsidR="003F19A8" w:rsidRPr="00695335">
        <w:rPr>
          <w:rFonts w:ascii="Calibri" w:hAnsi="Calibri" w:cs="Calibri"/>
          <w:sz w:val="22"/>
          <w:szCs w:val="22"/>
        </w:rPr>
        <w:t>We’ll learn that as we navigate our way through the maze, God’s purpose for our lives is bigger than we can imagine, and the stakes are greater than we may realize.</w:t>
      </w:r>
    </w:p>
    <w:p w14:paraId="58F06685" w14:textId="77777777" w:rsidR="00B86B42" w:rsidRPr="00BD0C0A" w:rsidRDefault="00B86B42" w:rsidP="003F19A8">
      <w:pPr>
        <w:jc w:val="both"/>
        <w:rPr>
          <w:sz w:val="22"/>
          <w:szCs w:val="22"/>
        </w:rPr>
      </w:pPr>
    </w:p>
    <w:sectPr w:rsidR="00B86B42" w:rsidRPr="00BD0C0A" w:rsidSect="00D551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5CD1"/>
    <w:multiLevelType w:val="hybridMultilevel"/>
    <w:tmpl w:val="22B2580C"/>
    <w:lvl w:ilvl="0" w:tplc="AFFE4BF2">
      <w:start w:val="1"/>
      <w:numFmt w:val="bullet"/>
      <w:lvlText w:val=""/>
      <w:lvlJc w:val="left"/>
      <w:pPr>
        <w:ind w:left="720" w:hanging="360"/>
      </w:pPr>
      <w:rPr>
        <w:rFonts w:ascii="Symbol" w:hAnsi="Symbol" w:hint="default"/>
      </w:rPr>
    </w:lvl>
    <w:lvl w:ilvl="1" w:tplc="092090B6" w:tentative="1">
      <w:start w:val="1"/>
      <w:numFmt w:val="bullet"/>
      <w:lvlText w:val="o"/>
      <w:lvlJc w:val="left"/>
      <w:pPr>
        <w:ind w:left="1440" w:hanging="360"/>
      </w:pPr>
      <w:rPr>
        <w:rFonts w:ascii="Courier New" w:hAnsi="Courier New" w:cs="Courier New" w:hint="default"/>
      </w:rPr>
    </w:lvl>
    <w:lvl w:ilvl="2" w:tplc="F9ACC156" w:tentative="1">
      <w:start w:val="1"/>
      <w:numFmt w:val="bullet"/>
      <w:lvlText w:val=""/>
      <w:lvlJc w:val="left"/>
      <w:pPr>
        <w:ind w:left="2160" w:hanging="360"/>
      </w:pPr>
      <w:rPr>
        <w:rFonts w:ascii="Wingdings" w:hAnsi="Wingdings" w:hint="default"/>
      </w:rPr>
    </w:lvl>
    <w:lvl w:ilvl="3" w:tplc="BAE8DC96" w:tentative="1">
      <w:start w:val="1"/>
      <w:numFmt w:val="bullet"/>
      <w:lvlText w:val=""/>
      <w:lvlJc w:val="left"/>
      <w:pPr>
        <w:ind w:left="2880" w:hanging="360"/>
      </w:pPr>
      <w:rPr>
        <w:rFonts w:ascii="Symbol" w:hAnsi="Symbol" w:hint="default"/>
      </w:rPr>
    </w:lvl>
    <w:lvl w:ilvl="4" w:tplc="18E0C288" w:tentative="1">
      <w:start w:val="1"/>
      <w:numFmt w:val="bullet"/>
      <w:lvlText w:val="o"/>
      <w:lvlJc w:val="left"/>
      <w:pPr>
        <w:ind w:left="3600" w:hanging="360"/>
      </w:pPr>
      <w:rPr>
        <w:rFonts w:ascii="Courier New" w:hAnsi="Courier New" w:cs="Courier New" w:hint="default"/>
      </w:rPr>
    </w:lvl>
    <w:lvl w:ilvl="5" w:tplc="6F300A24" w:tentative="1">
      <w:start w:val="1"/>
      <w:numFmt w:val="bullet"/>
      <w:lvlText w:val=""/>
      <w:lvlJc w:val="left"/>
      <w:pPr>
        <w:ind w:left="4320" w:hanging="360"/>
      </w:pPr>
      <w:rPr>
        <w:rFonts w:ascii="Wingdings" w:hAnsi="Wingdings" w:hint="default"/>
      </w:rPr>
    </w:lvl>
    <w:lvl w:ilvl="6" w:tplc="799485F6" w:tentative="1">
      <w:start w:val="1"/>
      <w:numFmt w:val="bullet"/>
      <w:lvlText w:val=""/>
      <w:lvlJc w:val="left"/>
      <w:pPr>
        <w:ind w:left="5040" w:hanging="360"/>
      </w:pPr>
      <w:rPr>
        <w:rFonts w:ascii="Symbol" w:hAnsi="Symbol" w:hint="default"/>
      </w:rPr>
    </w:lvl>
    <w:lvl w:ilvl="7" w:tplc="B54A88B4" w:tentative="1">
      <w:start w:val="1"/>
      <w:numFmt w:val="bullet"/>
      <w:lvlText w:val="o"/>
      <w:lvlJc w:val="left"/>
      <w:pPr>
        <w:ind w:left="5760" w:hanging="360"/>
      </w:pPr>
      <w:rPr>
        <w:rFonts w:ascii="Courier New" w:hAnsi="Courier New" w:cs="Courier New" w:hint="default"/>
      </w:rPr>
    </w:lvl>
    <w:lvl w:ilvl="8" w:tplc="FBA6B2BE" w:tentative="1">
      <w:start w:val="1"/>
      <w:numFmt w:val="bullet"/>
      <w:lvlText w:val=""/>
      <w:lvlJc w:val="left"/>
      <w:pPr>
        <w:ind w:left="6480" w:hanging="360"/>
      </w:pPr>
      <w:rPr>
        <w:rFonts w:ascii="Wingdings" w:hAnsi="Wingdings" w:hint="default"/>
      </w:rPr>
    </w:lvl>
  </w:abstractNum>
  <w:abstractNum w:abstractNumId="1" w15:restartNumberingAfterBreak="0">
    <w:nsid w:val="1E183C1C"/>
    <w:multiLevelType w:val="hybridMultilevel"/>
    <w:tmpl w:val="6434998C"/>
    <w:lvl w:ilvl="0" w:tplc="D6088654">
      <w:start w:val="1"/>
      <w:numFmt w:val="bullet"/>
      <w:lvlText w:val=""/>
      <w:lvlJc w:val="left"/>
      <w:pPr>
        <w:ind w:left="720" w:hanging="360"/>
      </w:pPr>
      <w:rPr>
        <w:rFonts w:ascii="Symbol" w:hAnsi="Symbol" w:hint="default"/>
      </w:rPr>
    </w:lvl>
    <w:lvl w:ilvl="1" w:tplc="D360A94C" w:tentative="1">
      <w:start w:val="1"/>
      <w:numFmt w:val="bullet"/>
      <w:lvlText w:val="o"/>
      <w:lvlJc w:val="left"/>
      <w:pPr>
        <w:ind w:left="1440" w:hanging="360"/>
      </w:pPr>
      <w:rPr>
        <w:rFonts w:ascii="Courier New" w:hAnsi="Courier New" w:hint="default"/>
      </w:rPr>
    </w:lvl>
    <w:lvl w:ilvl="2" w:tplc="353EDDDE" w:tentative="1">
      <w:start w:val="1"/>
      <w:numFmt w:val="bullet"/>
      <w:lvlText w:val=""/>
      <w:lvlJc w:val="left"/>
      <w:pPr>
        <w:ind w:left="2160" w:hanging="360"/>
      </w:pPr>
      <w:rPr>
        <w:rFonts w:ascii="Wingdings" w:hAnsi="Wingdings" w:hint="default"/>
      </w:rPr>
    </w:lvl>
    <w:lvl w:ilvl="3" w:tplc="4C50177C" w:tentative="1">
      <w:start w:val="1"/>
      <w:numFmt w:val="bullet"/>
      <w:lvlText w:val=""/>
      <w:lvlJc w:val="left"/>
      <w:pPr>
        <w:ind w:left="2880" w:hanging="360"/>
      </w:pPr>
      <w:rPr>
        <w:rFonts w:ascii="Symbol" w:hAnsi="Symbol" w:hint="default"/>
      </w:rPr>
    </w:lvl>
    <w:lvl w:ilvl="4" w:tplc="5344B8B4" w:tentative="1">
      <w:start w:val="1"/>
      <w:numFmt w:val="bullet"/>
      <w:lvlText w:val="o"/>
      <w:lvlJc w:val="left"/>
      <w:pPr>
        <w:ind w:left="3600" w:hanging="360"/>
      </w:pPr>
      <w:rPr>
        <w:rFonts w:ascii="Courier New" w:hAnsi="Courier New" w:hint="default"/>
      </w:rPr>
    </w:lvl>
    <w:lvl w:ilvl="5" w:tplc="5FB4D41A" w:tentative="1">
      <w:start w:val="1"/>
      <w:numFmt w:val="bullet"/>
      <w:lvlText w:val=""/>
      <w:lvlJc w:val="left"/>
      <w:pPr>
        <w:ind w:left="4320" w:hanging="360"/>
      </w:pPr>
      <w:rPr>
        <w:rFonts w:ascii="Wingdings" w:hAnsi="Wingdings" w:hint="default"/>
      </w:rPr>
    </w:lvl>
    <w:lvl w:ilvl="6" w:tplc="940C00C8" w:tentative="1">
      <w:start w:val="1"/>
      <w:numFmt w:val="bullet"/>
      <w:lvlText w:val=""/>
      <w:lvlJc w:val="left"/>
      <w:pPr>
        <w:ind w:left="5040" w:hanging="360"/>
      </w:pPr>
      <w:rPr>
        <w:rFonts w:ascii="Symbol" w:hAnsi="Symbol" w:hint="default"/>
      </w:rPr>
    </w:lvl>
    <w:lvl w:ilvl="7" w:tplc="728CFD5E" w:tentative="1">
      <w:start w:val="1"/>
      <w:numFmt w:val="bullet"/>
      <w:lvlText w:val="o"/>
      <w:lvlJc w:val="left"/>
      <w:pPr>
        <w:ind w:left="5760" w:hanging="360"/>
      </w:pPr>
      <w:rPr>
        <w:rFonts w:ascii="Courier New" w:hAnsi="Courier New" w:hint="default"/>
      </w:rPr>
    </w:lvl>
    <w:lvl w:ilvl="8" w:tplc="99F4BCE8" w:tentative="1">
      <w:start w:val="1"/>
      <w:numFmt w:val="bullet"/>
      <w:lvlText w:val=""/>
      <w:lvlJc w:val="left"/>
      <w:pPr>
        <w:ind w:left="6480" w:hanging="360"/>
      </w:pPr>
      <w:rPr>
        <w:rFonts w:ascii="Wingdings" w:hAnsi="Wingdings" w:hint="default"/>
      </w:rPr>
    </w:lvl>
  </w:abstractNum>
  <w:abstractNum w:abstractNumId="2" w15:restartNumberingAfterBreak="0">
    <w:nsid w:val="219D35F8"/>
    <w:multiLevelType w:val="hybridMultilevel"/>
    <w:tmpl w:val="333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B44E"/>
    <w:multiLevelType w:val="hybridMultilevel"/>
    <w:tmpl w:val="00000000"/>
    <w:numStyleLink w:val="ImportedStyle1"/>
  </w:abstractNum>
  <w:abstractNum w:abstractNumId="4" w15:restartNumberingAfterBreak="0">
    <w:nsid w:val="31235714"/>
    <w:multiLevelType w:val="multilevel"/>
    <w:tmpl w:val="CF28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D870DB"/>
    <w:multiLevelType w:val="hybridMultilevel"/>
    <w:tmpl w:val="88883D08"/>
    <w:lvl w:ilvl="0" w:tplc="23049C6E">
      <w:start w:val="1"/>
      <w:numFmt w:val="bullet"/>
      <w:lvlText w:val=""/>
      <w:lvlJc w:val="left"/>
      <w:pPr>
        <w:ind w:left="720" w:hanging="360"/>
      </w:pPr>
      <w:rPr>
        <w:rFonts w:ascii="Symbol" w:hAnsi="Symbol" w:hint="default"/>
      </w:rPr>
    </w:lvl>
    <w:lvl w:ilvl="1" w:tplc="CB029824" w:tentative="1">
      <w:start w:val="1"/>
      <w:numFmt w:val="bullet"/>
      <w:lvlText w:val="o"/>
      <w:lvlJc w:val="left"/>
      <w:pPr>
        <w:ind w:left="1440" w:hanging="360"/>
      </w:pPr>
      <w:rPr>
        <w:rFonts w:ascii="Courier New" w:hAnsi="Courier New" w:cs="Courier New" w:hint="default"/>
      </w:rPr>
    </w:lvl>
    <w:lvl w:ilvl="2" w:tplc="23141434" w:tentative="1">
      <w:start w:val="1"/>
      <w:numFmt w:val="bullet"/>
      <w:lvlText w:val=""/>
      <w:lvlJc w:val="left"/>
      <w:pPr>
        <w:ind w:left="2160" w:hanging="360"/>
      </w:pPr>
      <w:rPr>
        <w:rFonts w:ascii="Wingdings" w:hAnsi="Wingdings" w:hint="default"/>
      </w:rPr>
    </w:lvl>
    <w:lvl w:ilvl="3" w:tplc="4BB6FD4E" w:tentative="1">
      <w:start w:val="1"/>
      <w:numFmt w:val="bullet"/>
      <w:lvlText w:val=""/>
      <w:lvlJc w:val="left"/>
      <w:pPr>
        <w:ind w:left="2880" w:hanging="360"/>
      </w:pPr>
      <w:rPr>
        <w:rFonts w:ascii="Symbol" w:hAnsi="Symbol" w:hint="default"/>
      </w:rPr>
    </w:lvl>
    <w:lvl w:ilvl="4" w:tplc="4DA63BD8" w:tentative="1">
      <w:start w:val="1"/>
      <w:numFmt w:val="bullet"/>
      <w:lvlText w:val="o"/>
      <w:lvlJc w:val="left"/>
      <w:pPr>
        <w:ind w:left="3600" w:hanging="360"/>
      </w:pPr>
      <w:rPr>
        <w:rFonts w:ascii="Courier New" w:hAnsi="Courier New" w:cs="Courier New" w:hint="default"/>
      </w:rPr>
    </w:lvl>
    <w:lvl w:ilvl="5" w:tplc="3FC0F5AE" w:tentative="1">
      <w:start w:val="1"/>
      <w:numFmt w:val="bullet"/>
      <w:lvlText w:val=""/>
      <w:lvlJc w:val="left"/>
      <w:pPr>
        <w:ind w:left="4320" w:hanging="360"/>
      </w:pPr>
      <w:rPr>
        <w:rFonts w:ascii="Wingdings" w:hAnsi="Wingdings" w:hint="default"/>
      </w:rPr>
    </w:lvl>
    <w:lvl w:ilvl="6" w:tplc="DAB60E96" w:tentative="1">
      <w:start w:val="1"/>
      <w:numFmt w:val="bullet"/>
      <w:lvlText w:val=""/>
      <w:lvlJc w:val="left"/>
      <w:pPr>
        <w:ind w:left="5040" w:hanging="360"/>
      </w:pPr>
      <w:rPr>
        <w:rFonts w:ascii="Symbol" w:hAnsi="Symbol" w:hint="default"/>
      </w:rPr>
    </w:lvl>
    <w:lvl w:ilvl="7" w:tplc="0006293E" w:tentative="1">
      <w:start w:val="1"/>
      <w:numFmt w:val="bullet"/>
      <w:lvlText w:val="o"/>
      <w:lvlJc w:val="left"/>
      <w:pPr>
        <w:ind w:left="5760" w:hanging="360"/>
      </w:pPr>
      <w:rPr>
        <w:rFonts w:ascii="Courier New" w:hAnsi="Courier New" w:cs="Courier New" w:hint="default"/>
      </w:rPr>
    </w:lvl>
    <w:lvl w:ilvl="8" w:tplc="B49C7084" w:tentative="1">
      <w:start w:val="1"/>
      <w:numFmt w:val="bullet"/>
      <w:lvlText w:val=""/>
      <w:lvlJc w:val="left"/>
      <w:pPr>
        <w:ind w:left="6480" w:hanging="360"/>
      </w:pPr>
      <w:rPr>
        <w:rFonts w:ascii="Wingdings" w:hAnsi="Wingdings" w:hint="default"/>
      </w:rPr>
    </w:lvl>
  </w:abstractNum>
  <w:abstractNum w:abstractNumId="6" w15:restartNumberingAfterBreak="0">
    <w:nsid w:val="545B71F6"/>
    <w:multiLevelType w:val="multilevel"/>
    <w:tmpl w:val="FC0AB9AC"/>
    <w:lvl w:ilvl="0">
      <w:start w:val="1"/>
      <w:numFmt w:val="bullet"/>
      <w:lvlText w:val=""/>
      <w:lvlJc w:val="left"/>
      <w:pPr>
        <w:ind w:left="576" w:hanging="216"/>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0E198B"/>
    <w:multiLevelType w:val="multilevel"/>
    <w:tmpl w:val="21F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776A17"/>
    <w:multiLevelType w:val="multilevel"/>
    <w:tmpl w:val="8198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17F545"/>
    <w:multiLevelType w:val="hybridMultilevel"/>
    <w:tmpl w:val="00000000"/>
    <w:styleLink w:val="ImportedStyle1"/>
    <w:lvl w:ilvl="0" w:tplc="BB4CD4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8667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B41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F0FF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5C9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7602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A8D2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9602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E84E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7D3552E"/>
    <w:multiLevelType w:val="multilevel"/>
    <w:tmpl w:val="04B86340"/>
    <w:lvl w:ilvl="0">
      <w:start w:val="1"/>
      <w:numFmt w:val="bullet"/>
      <w:lvlText w:val="●"/>
      <w:lvlJc w:val="left"/>
      <w:pPr>
        <w:ind w:left="576" w:hanging="216"/>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9B22370"/>
    <w:multiLevelType w:val="hybridMultilevel"/>
    <w:tmpl w:val="4FA4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8307D"/>
    <w:multiLevelType w:val="hybridMultilevel"/>
    <w:tmpl w:val="AA2CDD4E"/>
    <w:lvl w:ilvl="0" w:tplc="49FA60F6">
      <w:start w:val="1"/>
      <w:numFmt w:val="bullet"/>
      <w:lvlText w:val=""/>
      <w:lvlJc w:val="left"/>
      <w:pPr>
        <w:ind w:left="720" w:hanging="360"/>
      </w:pPr>
      <w:rPr>
        <w:rFonts w:ascii="Symbol" w:hAnsi="Symbol" w:hint="default"/>
      </w:rPr>
    </w:lvl>
    <w:lvl w:ilvl="1" w:tplc="4C42E7C2" w:tentative="1">
      <w:start w:val="1"/>
      <w:numFmt w:val="bullet"/>
      <w:lvlText w:val="o"/>
      <w:lvlJc w:val="left"/>
      <w:pPr>
        <w:ind w:left="1440" w:hanging="360"/>
      </w:pPr>
      <w:rPr>
        <w:rFonts w:ascii="Courier New" w:hAnsi="Courier New" w:cs="Courier New" w:hint="default"/>
      </w:rPr>
    </w:lvl>
    <w:lvl w:ilvl="2" w:tplc="A18AD6FC" w:tentative="1">
      <w:start w:val="1"/>
      <w:numFmt w:val="bullet"/>
      <w:lvlText w:val=""/>
      <w:lvlJc w:val="left"/>
      <w:pPr>
        <w:ind w:left="2160" w:hanging="360"/>
      </w:pPr>
      <w:rPr>
        <w:rFonts w:ascii="Wingdings" w:hAnsi="Wingdings" w:hint="default"/>
      </w:rPr>
    </w:lvl>
    <w:lvl w:ilvl="3" w:tplc="1420857C" w:tentative="1">
      <w:start w:val="1"/>
      <w:numFmt w:val="bullet"/>
      <w:lvlText w:val=""/>
      <w:lvlJc w:val="left"/>
      <w:pPr>
        <w:ind w:left="2880" w:hanging="360"/>
      </w:pPr>
      <w:rPr>
        <w:rFonts w:ascii="Symbol" w:hAnsi="Symbol" w:hint="default"/>
      </w:rPr>
    </w:lvl>
    <w:lvl w:ilvl="4" w:tplc="51AA47E8" w:tentative="1">
      <w:start w:val="1"/>
      <w:numFmt w:val="bullet"/>
      <w:lvlText w:val="o"/>
      <w:lvlJc w:val="left"/>
      <w:pPr>
        <w:ind w:left="3600" w:hanging="360"/>
      </w:pPr>
      <w:rPr>
        <w:rFonts w:ascii="Courier New" w:hAnsi="Courier New" w:cs="Courier New" w:hint="default"/>
      </w:rPr>
    </w:lvl>
    <w:lvl w:ilvl="5" w:tplc="218ECBA2" w:tentative="1">
      <w:start w:val="1"/>
      <w:numFmt w:val="bullet"/>
      <w:lvlText w:val=""/>
      <w:lvlJc w:val="left"/>
      <w:pPr>
        <w:ind w:left="4320" w:hanging="360"/>
      </w:pPr>
      <w:rPr>
        <w:rFonts w:ascii="Wingdings" w:hAnsi="Wingdings" w:hint="default"/>
      </w:rPr>
    </w:lvl>
    <w:lvl w:ilvl="6" w:tplc="7F041E08" w:tentative="1">
      <w:start w:val="1"/>
      <w:numFmt w:val="bullet"/>
      <w:lvlText w:val=""/>
      <w:lvlJc w:val="left"/>
      <w:pPr>
        <w:ind w:left="5040" w:hanging="360"/>
      </w:pPr>
      <w:rPr>
        <w:rFonts w:ascii="Symbol" w:hAnsi="Symbol" w:hint="default"/>
      </w:rPr>
    </w:lvl>
    <w:lvl w:ilvl="7" w:tplc="8D9AE610" w:tentative="1">
      <w:start w:val="1"/>
      <w:numFmt w:val="bullet"/>
      <w:lvlText w:val="o"/>
      <w:lvlJc w:val="left"/>
      <w:pPr>
        <w:ind w:left="5760" w:hanging="360"/>
      </w:pPr>
      <w:rPr>
        <w:rFonts w:ascii="Courier New" w:hAnsi="Courier New" w:cs="Courier New" w:hint="default"/>
      </w:rPr>
    </w:lvl>
    <w:lvl w:ilvl="8" w:tplc="A392C9C2" w:tentative="1">
      <w:start w:val="1"/>
      <w:numFmt w:val="bullet"/>
      <w:lvlText w:val=""/>
      <w:lvlJc w:val="left"/>
      <w:pPr>
        <w:ind w:left="6480" w:hanging="360"/>
      </w:pPr>
      <w:rPr>
        <w:rFonts w:ascii="Wingdings" w:hAnsi="Wingdings" w:hint="default"/>
      </w:rPr>
    </w:lvl>
  </w:abstractNum>
  <w:abstractNum w:abstractNumId="13" w15:restartNumberingAfterBreak="0">
    <w:nsid w:val="7FD741AD"/>
    <w:multiLevelType w:val="hybridMultilevel"/>
    <w:tmpl w:val="A4189F5A"/>
    <w:lvl w:ilvl="0" w:tplc="04385B5A">
      <w:start w:val="1"/>
      <w:numFmt w:val="bullet"/>
      <w:lvlText w:val=""/>
      <w:lvlJc w:val="left"/>
      <w:pPr>
        <w:ind w:left="720" w:hanging="360"/>
      </w:pPr>
      <w:rPr>
        <w:rFonts w:ascii="Symbol" w:hAnsi="Symbol" w:hint="default"/>
      </w:rPr>
    </w:lvl>
    <w:lvl w:ilvl="1" w:tplc="076E57CC" w:tentative="1">
      <w:start w:val="1"/>
      <w:numFmt w:val="bullet"/>
      <w:lvlText w:val="o"/>
      <w:lvlJc w:val="left"/>
      <w:pPr>
        <w:ind w:left="1440" w:hanging="360"/>
      </w:pPr>
      <w:rPr>
        <w:rFonts w:ascii="Courier New" w:hAnsi="Courier New" w:cs="Courier New" w:hint="default"/>
      </w:rPr>
    </w:lvl>
    <w:lvl w:ilvl="2" w:tplc="AA8E8E76" w:tentative="1">
      <w:start w:val="1"/>
      <w:numFmt w:val="bullet"/>
      <w:lvlText w:val=""/>
      <w:lvlJc w:val="left"/>
      <w:pPr>
        <w:ind w:left="2160" w:hanging="360"/>
      </w:pPr>
      <w:rPr>
        <w:rFonts w:ascii="Wingdings" w:hAnsi="Wingdings" w:hint="default"/>
      </w:rPr>
    </w:lvl>
    <w:lvl w:ilvl="3" w:tplc="F1FC148C" w:tentative="1">
      <w:start w:val="1"/>
      <w:numFmt w:val="bullet"/>
      <w:lvlText w:val=""/>
      <w:lvlJc w:val="left"/>
      <w:pPr>
        <w:ind w:left="2880" w:hanging="360"/>
      </w:pPr>
      <w:rPr>
        <w:rFonts w:ascii="Symbol" w:hAnsi="Symbol" w:hint="default"/>
      </w:rPr>
    </w:lvl>
    <w:lvl w:ilvl="4" w:tplc="B6CAD354" w:tentative="1">
      <w:start w:val="1"/>
      <w:numFmt w:val="bullet"/>
      <w:lvlText w:val="o"/>
      <w:lvlJc w:val="left"/>
      <w:pPr>
        <w:ind w:left="3600" w:hanging="360"/>
      </w:pPr>
      <w:rPr>
        <w:rFonts w:ascii="Courier New" w:hAnsi="Courier New" w:cs="Courier New" w:hint="default"/>
      </w:rPr>
    </w:lvl>
    <w:lvl w:ilvl="5" w:tplc="C616C580" w:tentative="1">
      <w:start w:val="1"/>
      <w:numFmt w:val="bullet"/>
      <w:lvlText w:val=""/>
      <w:lvlJc w:val="left"/>
      <w:pPr>
        <w:ind w:left="4320" w:hanging="360"/>
      </w:pPr>
      <w:rPr>
        <w:rFonts w:ascii="Wingdings" w:hAnsi="Wingdings" w:hint="default"/>
      </w:rPr>
    </w:lvl>
    <w:lvl w:ilvl="6" w:tplc="35A8EE3E" w:tentative="1">
      <w:start w:val="1"/>
      <w:numFmt w:val="bullet"/>
      <w:lvlText w:val=""/>
      <w:lvlJc w:val="left"/>
      <w:pPr>
        <w:ind w:left="5040" w:hanging="360"/>
      </w:pPr>
      <w:rPr>
        <w:rFonts w:ascii="Symbol" w:hAnsi="Symbol" w:hint="default"/>
      </w:rPr>
    </w:lvl>
    <w:lvl w:ilvl="7" w:tplc="441C7892" w:tentative="1">
      <w:start w:val="1"/>
      <w:numFmt w:val="bullet"/>
      <w:lvlText w:val="o"/>
      <w:lvlJc w:val="left"/>
      <w:pPr>
        <w:ind w:left="5760" w:hanging="360"/>
      </w:pPr>
      <w:rPr>
        <w:rFonts w:ascii="Courier New" w:hAnsi="Courier New" w:cs="Courier New" w:hint="default"/>
      </w:rPr>
    </w:lvl>
    <w:lvl w:ilvl="8" w:tplc="17E276B6" w:tentative="1">
      <w:start w:val="1"/>
      <w:numFmt w:val="bullet"/>
      <w:lvlText w:val=""/>
      <w:lvlJc w:val="left"/>
      <w:pPr>
        <w:ind w:left="6480" w:hanging="360"/>
      </w:pPr>
      <w:rPr>
        <w:rFonts w:ascii="Wingdings" w:hAnsi="Wingdings" w:hint="default"/>
      </w:rPr>
    </w:lvl>
  </w:abstractNum>
  <w:num w:numId="1" w16cid:durableId="1968505750">
    <w:abstractNumId w:val="7"/>
  </w:num>
  <w:num w:numId="2" w16cid:durableId="285697902">
    <w:abstractNumId w:val="8"/>
  </w:num>
  <w:num w:numId="3" w16cid:durableId="844855780">
    <w:abstractNumId w:val="4"/>
  </w:num>
  <w:num w:numId="4" w16cid:durableId="415900795">
    <w:abstractNumId w:val="9"/>
  </w:num>
  <w:num w:numId="5" w16cid:durableId="1347248597">
    <w:abstractNumId w:val="3"/>
  </w:num>
  <w:num w:numId="6" w16cid:durableId="1104114062">
    <w:abstractNumId w:val="12"/>
  </w:num>
  <w:num w:numId="7" w16cid:durableId="840462527">
    <w:abstractNumId w:val="11"/>
  </w:num>
  <w:num w:numId="8" w16cid:durableId="457769510">
    <w:abstractNumId w:val="1"/>
  </w:num>
  <w:num w:numId="9" w16cid:durableId="1276526004">
    <w:abstractNumId w:val="0"/>
  </w:num>
  <w:num w:numId="10" w16cid:durableId="467285856">
    <w:abstractNumId w:val="2"/>
  </w:num>
  <w:num w:numId="11" w16cid:durableId="1978105284">
    <w:abstractNumId w:val="6"/>
  </w:num>
  <w:num w:numId="12" w16cid:durableId="929629421">
    <w:abstractNumId w:val="13"/>
  </w:num>
  <w:num w:numId="13" w16cid:durableId="1128279591">
    <w:abstractNumId w:val="5"/>
  </w:num>
  <w:num w:numId="14" w16cid:durableId="494685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2A"/>
    <w:rsid w:val="00007DD3"/>
    <w:rsid w:val="00013488"/>
    <w:rsid w:val="000819ED"/>
    <w:rsid w:val="00087DA6"/>
    <w:rsid w:val="00096FBD"/>
    <w:rsid w:val="000A0F99"/>
    <w:rsid w:val="000E262A"/>
    <w:rsid w:val="001206B4"/>
    <w:rsid w:val="001333ED"/>
    <w:rsid w:val="00154DD8"/>
    <w:rsid w:val="0016562A"/>
    <w:rsid w:val="00187318"/>
    <w:rsid w:val="001D30A2"/>
    <w:rsid w:val="002003E2"/>
    <w:rsid w:val="00217220"/>
    <w:rsid w:val="002D39B5"/>
    <w:rsid w:val="003634FA"/>
    <w:rsid w:val="003701A8"/>
    <w:rsid w:val="00372213"/>
    <w:rsid w:val="003743FC"/>
    <w:rsid w:val="003C68BA"/>
    <w:rsid w:val="003E7B62"/>
    <w:rsid w:val="003F17F3"/>
    <w:rsid w:val="003F19A8"/>
    <w:rsid w:val="00435802"/>
    <w:rsid w:val="004373B3"/>
    <w:rsid w:val="00442265"/>
    <w:rsid w:val="0044607B"/>
    <w:rsid w:val="004574CC"/>
    <w:rsid w:val="00462120"/>
    <w:rsid w:val="00466726"/>
    <w:rsid w:val="00472550"/>
    <w:rsid w:val="0048397D"/>
    <w:rsid w:val="00492E39"/>
    <w:rsid w:val="004F0997"/>
    <w:rsid w:val="005035AA"/>
    <w:rsid w:val="00511457"/>
    <w:rsid w:val="005158C5"/>
    <w:rsid w:val="005377F4"/>
    <w:rsid w:val="0056009F"/>
    <w:rsid w:val="00560D24"/>
    <w:rsid w:val="00564AAB"/>
    <w:rsid w:val="00590339"/>
    <w:rsid w:val="005C2F26"/>
    <w:rsid w:val="005C7A64"/>
    <w:rsid w:val="005D0D98"/>
    <w:rsid w:val="005F1048"/>
    <w:rsid w:val="005F171F"/>
    <w:rsid w:val="00610ABF"/>
    <w:rsid w:val="00681645"/>
    <w:rsid w:val="006F3FF6"/>
    <w:rsid w:val="0070276F"/>
    <w:rsid w:val="00725237"/>
    <w:rsid w:val="007B7F22"/>
    <w:rsid w:val="00812431"/>
    <w:rsid w:val="00853A9B"/>
    <w:rsid w:val="00871ED8"/>
    <w:rsid w:val="00874725"/>
    <w:rsid w:val="008757A9"/>
    <w:rsid w:val="008E124A"/>
    <w:rsid w:val="00921DCD"/>
    <w:rsid w:val="009429A8"/>
    <w:rsid w:val="00976C71"/>
    <w:rsid w:val="00984138"/>
    <w:rsid w:val="00A5532A"/>
    <w:rsid w:val="00A73FB9"/>
    <w:rsid w:val="00A831DB"/>
    <w:rsid w:val="00A900FD"/>
    <w:rsid w:val="00AA6E67"/>
    <w:rsid w:val="00AF56D2"/>
    <w:rsid w:val="00B663C5"/>
    <w:rsid w:val="00B86B42"/>
    <w:rsid w:val="00B9235A"/>
    <w:rsid w:val="00BD0C0A"/>
    <w:rsid w:val="00BE74EB"/>
    <w:rsid w:val="00C11F26"/>
    <w:rsid w:val="00C539A0"/>
    <w:rsid w:val="00C753CD"/>
    <w:rsid w:val="00D55161"/>
    <w:rsid w:val="00D56948"/>
    <w:rsid w:val="00D57679"/>
    <w:rsid w:val="00DB1CC0"/>
    <w:rsid w:val="00E7189C"/>
    <w:rsid w:val="00ED083B"/>
    <w:rsid w:val="00F85FA3"/>
    <w:rsid w:val="00FD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9372F"/>
  <w15:chartTrackingRefBased/>
  <w15:docId w15:val="{808738D3-CD95-EF4A-A5E0-15F3B6C7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E262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62A"/>
    <w:rPr>
      <w:rFonts w:ascii="Times New Roman" w:eastAsia="Times New Roman" w:hAnsi="Times New Roman" w:cs="Times New Roman"/>
      <w:b/>
      <w:bCs/>
    </w:rPr>
  </w:style>
  <w:style w:type="paragraph" w:styleId="NormalWeb">
    <w:name w:val="Normal (Web)"/>
    <w:basedOn w:val="Normal"/>
    <w:uiPriority w:val="99"/>
    <w:semiHidden/>
    <w:unhideWhenUsed/>
    <w:rsid w:val="000E262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E262A"/>
    <w:rPr>
      <w:b/>
      <w:bCs/>
    </w:rPr>
  </w:style>
  <w:style w:type="character" w:styleId="Emphasis">
    <w:name w:val="Emphasis"/>
    <w:basedOn w:val="DefaultParagraphFont"/>
    <w:uiPriority w:val="20"/>
    <w:qFormat/>
    <w:rsid w:val="000E262A"/>
    <w:rPr>
      <w:i/>
      <w:iCs/>
    </w:rPr>
  </w:style>
  <w:style w:type="paragraph" w:styleId="ListParagraph">
    <w:name w:val="List Paragraph"/>
    <w:basedOn w:val="Normal"/>
    <w:uiPriority w:val="34"/>
    <w:qFormat/>
    <w:rsid w:val="000E262A"/>
    <w:pPr>
      <w:ind w:left="720"/>
      <w:contextualSpacing/>
    </w:pPr>
  </w:style>
  <w:style w:type="paragraph" w:customStyle="1" w:styleId="Body">
    <w:name w:val="Body"/>
    <w:rsid w:val="000E262A"/>
    <w:pPr>
      <w:pBdr>
        <w:top w:val="nil"/>
        <w:left w:val="nil"/>
        <w:bottom w:val="nil"/>
        <w:right w:val="nil"/>
        <w:between w:val="nil"/>
        <w:bar w:val="nil"/>
      </w:pBdr>
    </w:pPr>
    <w:rPr>
      <w:rFonts w:ascii="Cambria" w:eastAsia="Cambria" w:hAnsi="Cambria" w:cs="Cambria"/>
      <w:color w:val="000000"/>
      <w:u w:color="000000"/>
      <w:bdr w:val="nil"/>
    </w:rPr>
  </w:style>
  <w:style w:type="numbering" w:customStyle="1" w:styleId="ImportedStyle1">
    <w:name w:val="Imported Style 1"/>
    <w:rsid w:val="000E262A"/>
    <w:pPr>
      <w:numPr>
        <w:numId w:val="4"/>
      </w:numPr>
    </w:pPr>
  </w:style>
  <w:style w:type="paragraph" w:styleId="BalloonText">
    <w:name w:val="Balloon Text"/>
    <w:basedOn w:val="Normal"/>
    <w:link w:val="BalloonTextChar"/>
    <w:uiPriority w:val="99"/>
    <w:semiHidden/>
    <w:unhideWhenUsed/>
    <w:rsid w:val="008757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57A9"/>
    <w:rPr>
      <w:rFonts w:ascii="Times New Roman" w:hAnsi="Times New Roman" w:cs="Times New Roman"/>
      <w:sz w:val="18"/>
      <w:szCs w:val="18"/>
    </w:rPr>
  </w:style>
  <w:style w:type="paragraph" w:customStyle="1" w:styleId="Default">
    <w:name w:val="Default"/>
    <w:rsid w:val="003F19A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602">
      <w:bodyDiv w:val="1"/>
      <w:marLeft w:val="0"/>
      <w:marRight w:val="0"/>
      <w:marTop w:val="0"/>
      <w:marBottom w:val="0"/>
      <w:divBdr>
        <w:top w:val="none" w:sz="0" w:space="0" w:color="auto"/>
        <w:left w:val="none" w:sz="0" w:space="0" w:color="auto"/>
        <w:bottom w:val="none" w:sz="0" w:space="0" w:color="auto"/>
        <w:right w:val="none" w:sz="0" w:space="0" w:color="auto"/>
      </w:divBdr>
    </w:div>
    <w:div w:id="454445328">
      <w:bodyDiv w:val="1"/>
      <w:marLeft w:val="0"/>
      <w:marRight w:val="0"/>
      <w:marTop w:val="0"/>
      <w:marBottom w:val="0"/>
      <w:divBdr>
        <w:top w:val="none" w:sz="0" w:space="0" w:color="auto"/>
        <w:left w:val="none" w:sz="0" w:space="0" w:color="auto"/>
        <w:bottom w:val="none" w:sz="0" w:space="0" w:color="auto"/>
        <w:right w:val="none" w:sz="0" w:space="0" w:color="auto"/>
      </w:divBdr>
    </w:div>
    <w:div w:id="887956340">
      <w:bodyDiv w:val="1"/>
      <w:marLeft w:val="0"/>
      <w:marRight w:val="0"/>
      <w:marTop w:val="0"/>
      <w:marBottom w:val="0"/>
      <w:divBdr>
        <w:top w:val="none" w:sz="0" w:space="0" w:color="auto"/>
        <w:left w:val="none" w:sz="0" w:space="0" w:color="auto"/>
        <w:bottom w:val="none" w:sz="0" w:space="0" w:color="auto"/>
        <w:right w:val="none" w:sz="0" w:space="0" w:color="auto"/>
      </w:divBdr>
    </w:div>
    <w:div w:id="1116605584">
      <w:bodyDiv w:val="1"/>
      <w:marLeft w:val="0"/>
      <w:marRight w:val="0"/>
      <w:marTop w:val="0"/>
      <w:marBottom w:val="0"/>
      <w:divBdr>
        <w:top w:val="none" w:sz="0" w:space="0" w:color="auto"/>
        <w:left w:val="none" w:sz="0" w:space="0" w:color="auto"/>
        <w:bottom w:val="none" w:sz="0" w:space="0" w:color="auto"/>
        <w:right w:val="none" w:sz="0" w:space="0" w:color="auto"/>
      </w:divBdr>
    </w:div>
    <w:div w:id="1224365228">
      <w:bodyDiv w:val="1"/>
      <w:marLeft w:val="0"/>
      <w:marRight w:val="0"/>
      <w:marTop w:val="0"/>
      <w:marBottom w:val="0"/>
      <w:divBdr>
        <w:top w:val="none" w:sz="0" w:space="0" w:color="auto"/>
        <w:left w:val="none" w:sz="0" w:space="0" w:color="auto"/>
        <w:bottom w:val="none" w:sz="0" w:space="0" w:color="auto"/>
        <w:right w:val="none" w:sz="0" w:space="0" w:color="auto"/>
      </w:divBdr>
    </w:div>
    <w:div w:id="1408267511">
      <w:bodyDiv w:val="1"/>
      <w:marLeft w:val="0"/>
      <w:marRight w:val="0"/>
      <w:marTop w:val="0"/>
      <w:marBottom w:val="0"/>
      <w:divBdr>
        <w:top w:val="none" w:sz="0" w:space="0" w:color="auto"/>
        <w:left w:val="none" w:sz="0" w:space="0" w:color="auto"/>
        <w:bottom w:val="none" w:sz="0" w:space="0" w:color="auto"/>
        <w:right w:val="none" w:sz="0" w:space="0" w:color="auto"/>
      </w:divBdr>
    </w:div>
    <w:div w:id="155846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5201A-4A9B-B348-8D97-B2544E77E79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Hughes</dc:creator>
  <cp:keywords/>
  <dc:description/>
  <cp:lastModifiedBy>Michelle Searock</cp:lastModifiedBy>
  <cp:revision>2</cp:revision>
  <dcterms:created xsi:type="dcterms:W3CDTF">2025-09-09T17:32:00Z</dcterms:created>
  <dcterms:modified xsi:type="dcterms:W3CDTF">2025-09-09T17:32:00Z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documentId_212</vt:lpwstr>
  </property>
  <property fmtid="{D5CDD505-2E9C-101B-9397-08002B2CF9AE}" pid="3" name="grammarly_documentContext">
    <vt:lpwstr>{"goals":[],"domain":"general","emotions":[],"dialect":"american"}</vt:lpwstr>
  </property>
</Properties>
</file>