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3D092" w14:textId="31DA43B1" w:rsidR="008751A4" w:rsidRPr="00CF13D8" w:rsidRDefault="006D7620" w:rsidP="002E3523">
      <w:pPr>
        <w:jc w:val="both"/>
        <w:rPr>
          <w:rFonts w:cs="MyriadPro-Bold"/>
          <w:b/>
          <w:bCs/>
          <w:color w:val="4F81BD" w:themeColor="accent1"/>
          <w:sz w:val="40"/>
          <w:szCs w:val="28"/>
        </w:rPr>
      </w:pPr>
      <w:r>
        <w:rPr>
          <w:rFonts w:cs="MyriadPro-Bold"/>
          <w:b/>
          <w:bCs/>
          <w:noProof/>
          <w:color w:val="4F81BD" w:themeColor="accent1"/>
          <w:sz w:val="40"/>
          <w:szCs w:val="28"/>
        </w:rPr>
        <w:drawing>
          <wp:anchor distT="0" distB="0" distL="114300" distR="114300" simplePos="0" relativeHeight="251658240" behindDoc="0" locked="0" layoutInCell="1" allowOverlap="1" wp14:anchorId="4E4BBB66" wp14:editId="5FBC1B62">
            <wp:simplePos x="0" y="0"/>
            <wp:positionH relativeFrom="margin">
              <wp:posOffset>3289300</wp:posOffset>
            </wp:positionH>
            <wp:positionV relativeFrom="margin">
              <wp:posOffset>-177800</wp:posOffset>
            </wp:positionV>
            <wp:extent cx="2518410" cy="503555"/>
            <wp:effectExtent l="0" t="0" r="0" b="4445"/>
            <wp:wrapSquare wrapText="bothSides"/>
            <wp:docPr id="14124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3106" name="Picture 141243106"/>
                    <pic:cNvPicPr/>
                  </pic:nvPicPr>
                  <pic:blipFill>
                    <a:blip r:embed="rId5"/>
                    <a:stretch>
                      <a:fillRect/>
                    </a:stretch>
                  </pic:blipFill>
                  <pic:spPr>
                    <a:xfrm>
                      <a:off x="0" y="0"/>
                      <a:ext cx="2518410" cy="503555"/>
                    </a:xfrm>
                    <a:prstGeom prst="rect">
                      <a:avLst/>
                    </a:prstGeom>
                  </pic:spPr>
                </pic:pic>
              </a:graphicData>
            </a:graphic>
          </wp:anchor>
        </w:drawing>
      </w:r>
      <w:r w:rsidR="00FE65FD" w:rsidRPr="00CF13D8">
        <w:rPr>
          <w:rFonts w:cs="MyriadPro-Bold"/>
          <w:b/>
          <w:bCs/>
          <w:color w:val="4F81BD" w:themeColor="accent1"/>
          <w:sz w:val="40"/>
          <w:szCs w:val="28"/>
        </w:rPr>
        <w:t>Safe Church Concerns Person</w:t>
      </w:r>
    </w:p>
    <w:p w14:paraId="3335BD70" w14:textId="77777777" w:rsidR="006D7620" w:rsidRPr="002E3523" w:rsidRDefault="006D7620" w:rsidP="002E3523">
      <w:pPr>
        <w:jc w:val="both"/>
      </w:pPr>
    </w:p>
    <w:p w14:paraId="4193D094" w14:textId="77777777" w:rsidR="00FE65FD" w:rsidRPr="002E3523" w:rsidRDefault="00FE65FD" w:rsidP="002E3523">
      <w:pPr>
        <w:jc w:val="both"/>
      </w:pPr>
      <w:r w:rsidRPr="002E3523">
        <w:t xml:space="preserve">Each church should appoint a “Safe Church Concerns Persons.” to receive all complaints, </w:t>
      </w:r>
      <w:proofErr w:type="gramStart"/>
      <w:r w:rsidRPr="002E3523">
        <w:t>concerns</w:t>
      </w:r>
      <w:proofErr w:type="gramEnd"/>
      <w:r w:rsidRPr="002E3523">
        <w:t xml:space="preserve"> and queries about abuse &amp; misconduct.</w:t>
      </w:r>
    </w:p>
    <w:p w14:paraId="4193D095" w14:textId="77777777" w:rsidR="00FE65FD" w:rsidRPr="002E3523" w:rsidRDefault="00FE65FD" w:rsidP="002E3523">
      <w:pPr>
        <w:jc w:val="both"/>
      </w:pPr>
    </w:p>
    <w:p w14:paraId="4193D096" w14:textId="77777777" w:rsidR="00FE65FD" w:rsidRPr="002E3523" w:rsidRDefault="00FE65FD" w:rsidP="002E3523">
      <w:pPr>
        <w:jc w:val="both"/>
      </w:pPr>
      <w:r w:rsidRPr="002E3523">
        <w:t xml:space="preserve">This is a two-fold role: </w:t>
      </w:r>
    </w:p>
    <w:p w14:paraId="4193D097" w14:textId="77777777" w:rsidR="00FE65FD" w:rsidRPr="002E3523" w:rsidRDefault="00FE65FD" w:rsidP="002E3523">
      <w:pPr>
        <w:jc w:val="both"/>
      </w:pPr>
    </w:p>
    <w:p w14:paraId="4193D098" w14:textId="77777777" w:rsidR="008D03C4" w:rsidRPr="002E3523" w:rsidRDefault="002E3523" w:rsidP="002E3523">
      <w:pPr>
        <w:numPr>
          <w:ilvl w:val="0"/>
          <w:numId w:val="1"/>
        </w:numPr>
        <w:jc w:val="both"/>
      </w:pPr>
      <w:r w:rsidRPr="002E3523">
        <w:t xml:space="preserve">This person will assist in the process of reporting abuse to the relevant authorities and </w:t>
      </w:r>
    </w:p>
    <w:p w14:paraId="4193D099" w14:textId="77777777" w:rsidR="00FE65FD" w:rsidRPr="002E3523" w:rsidRDefault="00FE65FD" w:rsidP="002E3523">
      <w:pPr>
        <w:ind w:left="720"/>
        <w:jc w:val="both"/>
      </w:pPr>
    </w:p>
    <w:p w14:paraId="4193D09A" w14:textId="77777777" w:rsidR="008D03C4" w:rsidRPr="002E3523" w:rsidRDefault="002E3523" w:rsidP="002E3523">
      <w:pPr>
        <w:numPr>
          <w:ilvl w:val="0"/>
          <w:numId w:val="1"/>
        </w:numPr>
        <w:jc w:val="both"/>
      </w:pPr>
      <w:r w:rsidRPr="002E3523">
        <w:t>Should also be able to provide pastoral care and debriefing with persons who have concerns about abuse and/or misconduct.</w:t>
      </w:r>
    </w:p>
    <w:p w14:paraId="4193D09B" w14:textId="77777777" w:rsidR="00FE65FD" w:rsidRPr="002E3523" w:rsidRDefault="00FE65FD" w:rsidP="002E3523">
      <w:pPr>
        <w:jc w:val="both"/>
      </w:pPr>
    </w:p>
    <w:p w14:paraId="4193D09C" w14:textId="77777777" w:rsidR="00FE65FD" w:rsidRPr="002E3523" w:rsidRDefault="00FE65FD" w:rsidP="002E3523">
      <w:pPr>
        <w:jc w:val="both"/>
      </w:pPr>
      <w:r w:rsidRPr="002E3523">
        <w:t>The Safe Church Concerns Person is not responsible for the implementation of all safe ministry procedures, or for doing all the risk assessments (that is the responsibility of individual teams) but rather the one to respond to concerns of abuse and misconduct.</w:t>
      </w:r>
    </w:p>
    <w:p w14:paraId="4193D09F" w14:textId="77777777" w:rsidR="00FE65FD" w:rsidRPr="002E3523" w:rsidRDefault="00FE65FD" w:rsidP="002E3523">
      <w:pPr>
        <w:jc w:val="both"/>
      </w:pPr>
    </w:p>
    <w:p w14:paraId="4193D0A0" w14:textId="77777777" w:rsidR="00FE65FD" w:rsidRPr="002E3523" w:rsidRDefault="00FE65FD" w:rsidP="002E3523">
      <w:pPr>
        <w:autoSpaceDE w:val="0"/>
        <w:autoSpaceDN w:val="0"/>
        <w:adjustRightInd w:val="0"/>
        <w:jc w:val="both"/>
        <w:rPr>
          <w:rFonts w:cs="MyriadPro-Light"/>
        </w:rPr>
      </w:pPr>
    </w:p>
    <w:p w14:paraId="4193D0A1" w14:textId="77777777" w:rsidR="00FE65FD" w:rsidRPr="002E3523" w:rsidRDefault="002E3523" w:rsidP="002E3523">
      <w:pPr>
        <w:autoSpaceDE w:val="0"/>
        <w:autoSpaceDN w:val="0"/>
        <w:adjustRightInd w:val="0"/>
        <w:jc w:val="both"/>
        <w:rPr>
          <w:rFonts w:cs="MyriadPro-Bold"/>
          <w:b/>
          <w:bCs/>
          <w:sz w:val="28"/>
        </w:rPr>
      </w:pPr>
      <w:r w:rsidRPr="002E3523">
        <w:rPr>
          <w:rFonts w:cs="MyriadPro-Bold"/>
          <w:b/>
          <w:bCs/>
          <w:sz w:val="28"/>
        </w:rPr>
        <w:t xml:space="preserve">Safe Church Concerns Reporting </w:t>
      </w:r>
      <w:r w:rsidR="00FE65FD" w:rsidRPr="002E3523">
        <w:rPr>
          <w:rFonts w:cs="MyriadPro-Bold"/>
          <w:b/>
          <w:bCs/>
          <w:sz w:val="28"/>
        </w:rPr>
        <w:t>Procedure</w:t>
      </w:r>
    </w:p>
    <w:p w14:paraId="4193D0A2" w14:textId="77777777" w:rsidR="00FE65FD" w:rsidRPr="002E3523" w:rsidRDefault="00FE65FD" w:rsidP="002E3523">
      <w:pPr>
        <w:autoSpaceDE w:val="0"/>
        <w:autoSpaceDN w:val="0"/>
        <w:adjustRightInd w:val="0"/>
        <w:jc w:val="both"/>
        <w:rPr>
          <w:rFonts w:cs="MyriadPro-Bold"/>
          <w:b/>
          <w:bCs/>
        </w:rPr>
      </w:pPr>
    </w:p>
    <w:p w14:paraId="4193D0A3" w14:textId="28E7BC26" w:rsidR="00FE65FD" w:rsidRPr="002E3523" w:rsidRDefault="00FE65FD" w:rsidP="002E3523">
      <w:pPr>
        <w:autoSpaceDE w:val="0"/>
        <w:autoSpaceDN w:val="0"/>
        <w:adjustRightInd w:val="0"/>
        <w:jc w:val="both"/>
        <w:rPr>
          <w:rFonts w:cs="MyriadPro-Light"/>
        </w:rPr>
      </w:pPr>
      <w:r w:rsidRPr="002E3523">
        <w:rPr>
          <w:rFonts w:cs="MyriadPro-Light"/>
        </w:rPr>
        <w:t>When a person discloses abuse, or discloses that they are at risk, or when reasonable grounds have been established, follow these steps:</w:t>
      </w:r>
    </w:p>
    <w:p w14:paraId="4193D0A4" w14:textId="77777777" w:rsidR="00FE65FD" w:rsidRPr="002E3523" w:rsidRDefault="00FE65FD" w:rsidP="002E3523">
      <w:pPr>
        <w:autoSpaceDE w:val="0"/>
        <w:autoSpaceDN w:val="0"/>
        <w:adjustRightInd w:val="0"/>
        <w:jc w:val="both"/>
        <w:rPr>
          <w:rFonts w:cs="MyriadPro-Light"/>
        </w:rPr>
      </w:pPr>
    </w:p>
    <w:p w14:paraId="4193D0A5" w14:textId="46BFD129" w:rsidR="00FE65FD" w:rsidRPr="002E3523" w:rsidRDefault="00FE65FD" w:rsidP="002E3523">
      <w:pPr>
        <w:autoSpaceDE w:val="0"/>
        <w:autoSpaceDN w:val="0"/>
        <w:adjustRightInd w:val="0"/>
        <w:jc w:val="both"/>
        <w:rPr>
          <w:rFonts w:cs="MyriadPro-Light"/>
        </w:rPr>
      </w:pPr>
      <w:r w:rsidRPr="002E3523">
        <w:rPr>
          <w:rFonts w:cs="MyriadPro-Light"/>
        </w:rPr>
        <w:t xml:space="preserve">1. Report to your </w:t>
      </w:r>
      <w:r w:rsidRPr="002E3523">
        <w:rPr>
          <w:rFonts w:cs="MyriadPro-LightIt"/>
          <w:i/>
          <w:iCs/>
        </w:rPr>
        <w:t xml:space="preserve">Safe </w:t>
      </w:r>
      <w:r w:rsidR="002E3523">
        <w:rPr>
          <w:rFonts w:cs="MyriadPro-LightIt"/>
          <w:i/>
          <w:iCs/>
        </w:rPr>
        <w:t>Church</w:t>
      </w:r>
      <w:r w:rsidRPr="002E3523">
        <w:rPr>
          <w:rFonts w:cs="MyriadPro-LightIt"/>
          <w:i/>
          <w:iCs/>
        </w:rPr>
        <w:t xml:space="preserve"> Concerns Person</w:t>
      </w:r>
      <w:r w:rsidRPr="002E3523">
        <w:rPr>
          <w:rFonts w:cs="MyriadPro-Light"/>
        </w:rPr>
        <w:t xml:space="preserve">. Note: When a disclosure occurs or </w:t>
      </w:r>
      <w:r w:rsidR="002E3523">
        <w:rPr>
          <w:rFonts w:cs="MyriadPro-Light"/>
        </w:rPr>
        <w:t>a person’s</w:t>
      </w:r>
      <w:r w:rsidRPr="002E3523">
        <w:rPr>
          <w:rFonts w:cs="MyriadPro-Light"/>
        </w:rPr>
        <w:t xml:space="preserve"> immediate safety is at risk (sexual and physical abuse), go directly to the on-site activity leader, who will in turn phone the police or relevant authority and organise appropriate support for the </w:t>
      </w:r>
      <w:r w:rsidR="002E3523">
        <w:rPr>
          <w:rFonts w:cs="MyriadPro-Light"/>
        </w:rPr>
        <w:t>person concerned.</w:t>
      </w:r>
    </w:p>
    <w:p w14:paraId="4193D0A6" w14:textId="4CD516DD" w:rsidR="00FE65FD" w:rsidRPr="002E3523" w:rsidRDefault="00FE65FD" w:rsidP="002E3523">
      <w:pPr>
        <w:jc w:val="both"/>
      </w:pPr>
    </w:p>
    <w:p w14:paraId="4193D0A7" w14:textId="77777777" w:rsidR="00FE65FD" w:rsidRPr="002E3523" w:rsidRDefault="00FE65FD" w:rsidP="002E3523">
      <w:pPr>
        <w:autoSpaceDE w:val="0"/>
        <w:autoSpaceDN w:val="0"/>
        <w:adjustRightInd w:val="0"/>
        <w:jc w:val="both"/>
        <w:rPr>
          <w:rFonts w:cs="MyriadPro-Light"/>
        </w:rPr>
      </w:pPr>
      <w:r w:rsidRPr="002E3523">
        <w:rPr>
          <w:rFonts w:cs="MyriadPro-Light"/>
        </w:rPr>
        <w:t>2. Complete the applicable form e.g.</w:t>
      </w:r>
      <w:r w:rsidR="002E3523" w:rsidRPr="002E3523">
        <w:rPr>
          <w:rFonts w:cs="MyriadPro-Light"/>
        </w:rPr>
        <w:t xml:space="preserve"> </w:t>
      </w:r>
      <w:r w:rsidR="002E3523" w:rsidRPr="002E3523">
        <w:rPr>
          <w:rFonts w:cs="MyriadPro-Light"/>
          <w:i/>
        </w:rPr>
        <w:t xml:space="preserve">Safe Church Concerns Anecdotal Record </w:t>
      </w:r>
      <w:r w:rsidR="002E3523" w:rsidRPr="002E3523">
        <w:rPr>
          <w:rFonts w:cs="MyriadPro-Light"/>
        </w:rPr>
        <w:t xml:space="preserve">or </w:t>
      </w:r>
      <w:r w:rsidRPr="002E3523">
        <w:rPr>
          <w:rFonts w:cs="MyriadPro-LightIt"/>
          <w:i/>
          <w:iCs/>
        </w:rPr>
        <w:t xml:space="preserve">Risk of Significant Harm Form. </w:t>
      </w:r>
      <w:r w:rsidRPr="002E3523">
        <w:rPr>
          <w:rFonts w:cs="MyriadPro-Light"/>
        </w:rPr>
        <w:t xml:space="preserve">The </w:t>
      </w:r>
      <w:r w:rsidRPr="002E3523">
        <w:rPr>
          <w:rFonts w:cs="MyriadPro-LightIt"/>
          <w:i/>
          <w:iCs/>
        </w:rPr>
        <w:t xml:space="preserve">Safe </w:t>
      </w:r>
      <w:r w:rsidR="002E3523">
        <w:rPr>
          <w:rFonts w:cs="MyriadPro-LightIt"/>
          <w:i/>
          <w:iCs/>
        </w:rPr>
        <w:t>Church</w:t>
      </w:r>
      <w:r w:rsidRPr="002E3523">
        <w:rPr>
          <w:rFonts w:cs="MyriadPro-LightIt"/>
          <w:i/>
          <w:iCs/>
        </w:rPr>
        <w:t xml:space="preserve"> Concerns Person </w:t>
      </w:r>
      <w:r w:rsidRPr="002E3523">
        <w:rPr>
          <w:rFonts w:cs="MyriadPro-Light"/>
        </w:rPr>
        <w:t>will also keep a local church log, upholding privacy principles.</w:t>
      </w:r>
    </w:p>
    <w:p w14:paraId="4193D0A8" w14:textId="77777777" w:rsidR="00FE65FD" w:rsidRPr="002E3523" w:rsidRDefault="00FE65FD" w:rsidP="002E3523">
      <w:pPr>
        <w:jc w:val="both"/>
      </w:pPr>
    </w:p>
    <w:p w14:paraId="4193D0A9" w14:textId="39962AE8" w:rsidR="002E3523" w:rsidRPr="002E3523" w:rsidRDefault="002E3523" w:rsidP="002E3523">
      <w:pPr>
        <w:jc w:val="both"/>
      </w:pPr>
      <w:r w:rsidRPr="002E3523">
        <w:rPr>
          <w:rFonts w:cs="MyriadPro-Light"/>
        </w:rPr>
        <w:t>3.</w:t>
      </w:r>
      <w:r w:rsidRPr="002E3523">
        <w:t xml:space="preserve"> When notified of an incident or a concern, the </w:t>
      </w:r>
      <w:r w:rsidRPr="002E3523">
        <w:rPr>
          <w:i/>
        </w:rPr>
        <w:t>Safe Church Concerns Person</w:t>
      </w:r>
      <w:r w:rsidRPr="002E3523">
        <w:t xml:space="preserve"> will then take appropriate steps, </w:t>
      </w:r>
      <w:proofErr w:type="gramStart"/>
      <w:r w:rsidRPr="002E3523">
        <w:t>e.g.</w:t>
      </w:r>
      <w:proofErr w:type="gramEnd"/>
      <w:r w:rsidRPr="002E3523">
        <w:t xml:space="preserve"> report to police, government agency, denomination liaisons, and other church leaders. The Safe Church Concerns Person may also contact the Professional Standards Worker for further assistance.  </w:t>
      </w:r>
    </w:p>
    <w:p w14:paraId="4193D0AA" w14:textId="77777777" w:rsidR="002E3523" w:rsidRPr="002E3523" w:rsidRDefault="002E3523" w:rsidP="002E3523">
      <w:pPr>
        <w:jc w:val="both"/>
      </w:pPr>
    </w:p>
    <w:p w14:paraId="4193D0AB" w14:textId="77777777" w:rsidR="002E3523" w:rsidRPr="002E3523" w:rsidRDefault="002E3523" w:rsidP="002E3523">
      <w:pPr>
        <w:jc w:val="both"/>
      </w:pPr>
      <w:r w:rsidRPr="002E3523">
        <w:t>4. The Safe Church Concerns Person should keep a local church log of events, upholding privacy principles.</w:t>
      </w:r>
    </w:p>
    <w:p w14:paraId="4193D0AC" w14:textId="77777777" w:rsidR="00FE65FD" w:rsidRPr="002E3523" w:rsidRDefault="00FE65FD" w:rsidP="002E3523">
      <w:pPr>
        <w:autoSpaceDE w:val="0"/>
        <w:autoSpaceDN w:val="0"/>
        <w:adjustRightInd w:val="0"/>
        <w:jc w:val="both"/>
        <w:rPr>
          <w:rFonts w:cs="MyriadPro-Light"/>
        </w:rPr>
      </w:pPr>
    </w:p>
    <w:p w14:paraId="4193D0AD" w14:textId="69D3684D" w:rsidR="002E3523" w:rsidRDefault="002E3523" w:rsidP="002E3523">
      <w:pPr>
        <w:autoSpaceDE w:val="0"/>
        <w:autoSpaceDN w:val="0"/>
        <w:adjustRightInd w:val="0"/>
        <w:jc w:val="both"/>
      </w:pPr>
      <w:r w:rsidRPr="002E3523">
        <w:rPr>
          <w:rFonts w:cs="MyriadPro-Regular"/>
        </w:rPr>
        <w:t xml:space="preserve">Ongoing support: </w:t>
      </w:r>
      <w:r w:rsidRPr="002E3523">
        <w:rPr>
          <w:rFonts w:cs="MyriadPro-Light"/>
        </w:rPr>
        <w:t>The church’s role does not end here. This is only the beginning; it is now the role of</w:t>
      </w:r>
      <w:r>
        <w:rPr>
          <w:rFonts w:cs="MyriadPro-Light"/>
        </w:rPr>
        <w:t xml:space="preserve"> </w:t>
      </w:r>
      <w:r w:rsidRPr="002E3523">
        <w:rPr>
          <w:rFonts w:cs="MyriadPro-Light"/>
        </w:rPr>
        <w:t>the church to support the vulnerable person and their family as much as is practical and possible.</w:t>
      </w:r>
    </w:p>
    <w:p w14:paraId="4193D0AE" w14:textId="7A603ABF" w:rsidR="002E3523" w:rsidRPr="002E3523" w:rsidRDefault="002E3523" w:rsidP="002E3523">
      <w:pPr>
        <w:jc w:val="both"/>
      </w:pPr>
    </w:p>
    <w:p w14:paraId="4193D0AF" w14:textId="2876F4A5" w:rsidR="00FE65FD" w:rsidRDefault="006A6AA2" w:rsidP="002E3523">
      <w:pPr>
        <w:autoSpaceDE w:val="0"/>
        <w:autoSpaceDN w:val="0"/>
        <w:adjustRightInd w:val="0"/>
        <w:jc w:val="both"/>
        <w:rPr>
          <w:rFonts w:cs="MyriadPro-Light"/>
        </w:rPr>
      </w:pPr>
      <w:r w:rsidRPr="006A6AA2">
        <w:rPr>
          <w:rFonts w:cs="MyriadPro-Light"/>
          <w:b/>
          <w:bCs/>
          <w:noProof/>
          <w:sz w:val="28"/>
          <w:szCs w:val="26"/>
        </w:rPr>
        <w:drawing>
          <wp:anchor distT="0" distB="0" distL="114300" distR="114300" simplePos="0" relativeHeight="251659264" behindDoc="0" locked="0" layoutInCell="1" allowOverlap="1" wp14:anchorId="50B1DB85" wp14:editId="0F809B39">
            <wp:simplePos x="0" y="0"/>
            <wp:positionH relativeFrom="margin">
              <wp:posOffset>4723977</wp:posOffset>
            </wp:positionH>
            <wp:positionV relativeFrom="margin">
              <wp:posOffset>6671734</wp:posOffset>
            </wp:positionV>
            <wp:extent cx="1455420" cy="2183765"/>
            <wp:effectExtent l="0" t="0" r="5080" b="635"/>
            <wp:wrapSquare wrapText="bothSides"/>
            <wp:docPr id="1876742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42668" name="Picture 1876742668"/>
                    <pic:cNvPicPr/>
                  </pic:nvPicPr>
                  <pic:blipFill>
                    <a:blip r:embed="rId6"/>
                    <a:stretch>
                      <a:fillRect/>
                    </a:stretch>
                  </pic:blipFill>
                  <pic:spPr>
                    <a:xfrm>
                      <a:off x="0" y="0"/>
                      <a:ext cx="1455420" cy="2183765"/>
                    </a:xfrm>
                    <a:prstGeom prst="rect">
                      <a:avLst/>
                    </a:prstGeom>
                  </pic:spPr>
                </pic:pic>
              </a:graphicData>
            </a:graphic>
            <wp14:sizeRelH relativeFrom="margin">
              <wp14:pctWidth>0</wp14:pctWidth>
            </wp14:sizeRelH>
            <wp14:sizeRelV relativeFrom="margin">
              <wp14:pctHeight>0</wp14:pctHeight>
            </wp14:sizeRelV>
          </wp:anchor>
        </w:drawing>
      </w:r>
    </w:p>
    <w:p w14:paraId="6740F6B1" w14:textId="5F6E6073" w:rsidR="006D7620" w:rsidRPr="006A6AA2" w:rsidRDefault="006D7620" w:rsidP="002E3523">
      <w:pPr>
        <w:autoSpaceDE w:val="0"/>
        <w:autoSpaceDN w:val="0"/>
        <w:adjustRightInd w:val="0"/>
        <w:jc w:val="both"/>
        <w:rPr>
          <w:rFonts w:cs="MyriadPro-Light"/>
          <w:b/>
          <w:bCs/>
          <w:sz w:val="28"/>
          <w:szCs w:val="26"/>
        </w:rPr>
      </w:pPr>
      <w:r w:rsidRPr="006A6AA2">
        <w:rPr>
          <w:rFonts w:cs="MyriadPro-Light"/>
          <w:b/>
          <w:bCs/>
          <w:sz w:val="28"/>
          <w:szCs w:val="26"/>
        </w:rPr>
        <w:t>New Community Ringwood Safe Church Concerns Person is:</w:t>
      </w:r>
    </w:p>
    <w:p w14:paraId="5D0AE694" w14:textId="77777777" w:rsidR="006A6AA2" w:rsidRDefault="006A6AA2" w:rsidP="002E3523">
      <w:pPr>
        <w:autoSpaceDE w:val="0"/>
        <w:autoSpaceDN w:val="0"/>
        <w:adjustRightInd w:val="0"/>
        <w:jc w:val="both"/>
        <w:rPr>
          <w:rFonts w:cs="MyriadPro-Light"/>
          <w:b/>
          <w:bCs/>
          <w:sz w:val="28"/>
          <w:szCs w:val="26"/>
        </w:rPr>
      </w:pPr>
    </w:p>
    <w:p w14:paraId="6538FA7A" w14:textId="063C9BD4" w:rsidR="006D7620" w:rsidRPr="006A6AA2" w:rsidRDefault="006D7620" w:rsidP="002E3523">
      <w:pPr>
        <w:autoSpaceDE w:val="0"/>
        <w:autoSpaceDN w:val="0"/>
        <w:adjustRightInd w:val="0"/>
        <w:jc w:val="both"/>
        <w:rPr>
          <w:rFonts w:cs="MyriadPro-Light"/>
          <w:b/>
          <w:bCs/>
          <w:sz w:val="28"/>
          <w:szCs w:val="26"/>
        </w:rPr>
      </w:pPr>
      <w:r w:rsidRPr="006A6AA2">
        <w:rPr>
          <w:rFonts w:cs="MyriadPro-Light"/>
          <w:b/>
          <w:bCs/>
          <w:sz w:val="28"/>
          <w:szCs w:val="26"/>
        </w:rPr>
        <w:t>Phil Walker</w:t>
      </w:r>
      <w:r w:rsidR="003C58F3" w:rsidRPr="006A6AA2">
        <w:rPr>
          <w:rFonts w:cs="MyriadPro-Light"/>
          <w:b/>
          <w:bCs/>
          <w:sz w:val="28"/>
          <w:szCs w:val="26"/>
        </w:rPr>
        <w:t xml:space="preserve"> </w:t>
      </w:r>
    </w:p>
    <w:p w14:paraId="6DB2B13A" w14:textId="253A33DA" w:rsidR="006D7620" w:rsidRPr="006A6AA2" w:rsidRDefault="006D7620" w:rsidP="002E3523">
      <w:pPr>
        <w:autoSpaceDE w:val="0"/>
        <w:autoSpaceDN w:val="0"/>
        <w:adjustRightInd w:val="0"/>
        <w:jc w:val="both"/>
        <w:rPr>
          <w:rFonts w:cs="MyriadPro-Light"/>
          <w:b/>
          <w:bCs/>
          <w:sz w:val="28"/>
          <w:szCs w:val="26"/>
        </w:rPr>
      </w:pPr>
    </w:p>
    <w:p w14:paraId="46F521F0" w14:textId="7069DC0D" w:rsidR="003C58F3" w:rsidRPr="006A6AA2" w:rsidRDefault="003C58F3" w:rsidP="002E3523">
      <w:pPr>
        <w:autoSpaceDE w:val="0"/>
        <w:autoSpaceDN w:val="0"/>
        <w:adjustRightInd w:val="0"/>
        <w:jc w:val="both"/>
        <w:rPr>
          <w:rFonts w:cs="MyriadPro-Light"/>
          <w:b/>
          <w:bCs/>
          <w:sz w:val="28"/>
          <w:szCs w:val="26"/>
        </w:rPr>
      </w:pPr>
      <w:r w:rsidRPr="006A6AA2">
        <w:rPr>
          <w:rFonts w:cs="MyriadPro-Light"/>
          <w:b/>
          <w:bCs/>
          <w:sz w:val="28"/>
          <w:szCs w:val="26"/>
        </w:rPr>
        <w:t xml:space="preserve">Phone: </w:t>
      </w:r>
      <w:r w:rsidR="00906AA4" w:rsidRPr="006A6AA2">
        <w:rPr>
          <w:rFonts w:cs="MyriadPro-Light"/>
          <w:b/>
          <w:bCs/>
          <w:sz w:val="28"/>
          <w:szCs w:val="26"/>
        </w:rPr>
        <w:t>0415 828 588</w:t>
      </w:r>
    </w:p>
    <w:p w14:paraId="41595ED2" w14:textId="77777777" w:rsidR="003C58F3" w:rsidRPr="006A6AA2" w:rsidRDefault="003C58F3" w:rsidP="002E3523">
      <w:pPr>
        <w:autoSpaceDE w:val="0"/>
        <w:autoSpaceDN w:val="0"/>
        <w:adjustRightInd w:val="0"/>
        <w:jc w:val="both"/>
        <w:rPr>
          <w:rFonts w:cs="MyriadPro-Light"/>
          <w:b/>
          <w:bCs/>
          <w:sz w:val="28"/>
          <w:szCs w:val="26"/>
        </w:rPr>
      </w:pPr>
    </w:p>
    <w:p w14:paraId="78616D3F" w14:textId="3AD11EA6" w:rsidR="003C58F3" w:rsidRPr="006A6AA2" w:rsidRDefault="003C58F3" w:rsidP="002E3523">
      <w:pPr>
        <w:autoSpaceDE w:val="0"/>
        <w:autoSpaceDN w:val="0"/>
        <w:adjustRightInd w:val="0"/>
        <w:jc w:val="both"/>
        <w:rPr>
          <w:rFonts w:cs="MyriadPro-Light"/>
          <w:b/>
          <w:bCs/>
          <w:sz w:val="28"/>
          <w:szCs w:val="26"/>
        </w:rPr>
      </w:pPr>
      <w:r w:rsidRPr="006A6AA2">
        <w:rPr>
          <w:rFonts w:cs="MyriadPro-Light"/>
          <w:b/>
          <w:bCs/>
          <w:sz w:val="28"/>
          <w:szCs w:val="26"/>
        </w:rPr>
        <w:t>Email:</w:t>
      </w:r>
      <w:r w:rsidR="007344C7" w:rsidRPr="006A6AA2">
        <w:rPr>
          <w:rFonts w:cs="MyriadPro-Light"/>
          <w:b/>
          <w:bCs/>
          <w:sz w:val="28"/>
          <w:szCs w:val="26"/>
        </w:rPr>
        <w:t xml:space="preserve"> </w:t>
      </w:r>
      <w:r w:rsidR="00906AA4" w:rsidRPr="006A6AA2">
        <w:rPr>
          <w:rFonts w:cs="MyriadPro-Light"/>
          <w:b/>
          <w:bCs/>
          <w:sz w:val="28"/>
          <w:szCs w:val="26"/>
        </w:rPr>
        <w:t>P</w:t>
      </w:r>
      <w:r w:rsidR="007344C7" w:rsidRPr="006A6AA2">
        <w:rPr>
          <w:rFonts w:cs="MyriadPro-Light"/>
          <w:b/>
          <w:bCs/>
          <w:sz w:val="28"/>
          <w:szCs w:val="26"/>
        </w:rPr>
        <w:t>hil.Walker@ymca.org.au</w:t>
      </w:r>
    </w:p>
    <w:p w14:paraId="29EDF753" w14:textId="77777777" w:rsidR="003C58F3" w:rsidRDefault="003C58F3" w:rsidP="002E3523">
      <w:pPr>
        <w:autoSpaceDE w:val="0"/>
        <w:autoSpaceDN w:val="0"/>
        <w:adjustRightInd w:val="0"/>
        <w:jc w:val="both"/>
        <w:rPr>
          <w:rFonts w:cs="MyriadPro-Light"/>
        </w:rPr>
      </w:pPr>
    </w:p>
    <w:p w14:paraId="17BAFDD6" w14:textId="08F7871F" w:rsidR="003C58F3" w:rsidRPr="002E3523" w:rsidRDefault="003C58F3" w:rsidP="002E3523">
      <w:pPr>
        <w:autoSpaceDE w:val="0"/>
        <w:autoSpaceDN w:val="0"/>
        <w:adjustRightInd w:val="0"/>
        <w:jc w:val="both"/>
        <w:rPr>
          <w:rFonts w:cs="MyriadPro-Light"/>
        </w:rPr>
      </w:pPr>
    </w:p>
    <w:sectPr w:rsidR="003C58F3" w:rsidRPr="002E3523" w:rsidSect="003C58F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Bold">
    <w:panose1 w:val="020B0604020202020204"/>
    <w:charset w:val="00"/>
    <w:family w:val="swiss"/>
    <w:notTrueType/>
    <w:pitch w:val="default"/>
    <w:sig w:usb0="00000003" w:usb1="00000000" w:usb2="00000000" w:usb3="00000000" w:csb0="00000001" w:csb1="00000000"/>
  </w:font>
  <w:font w:name="MyriadPro-Light">
    <w:panose1 w:val="020B0604020202020204"/>
    <w:charset w:val="00"/>
    <w:family w:val="swiss"/>
    <w:notTrueType/>
    <w:pitch w:val="default"/>
    <w:sig w:usb0="00000003" w:usb1="00000000" w:usb2="00000000" w:usb3="00000000" w:csb0="00000001" w:csb1="00000000"/>
  </w:font>
  <w:font w:name="MyriadPro-LightIt">
    <w:panose1 w:val="020B0604020202020204"/>
    <w:charset w:val="00"/>
    <w:family w:val="swiss"/>
    <w:notTrueType/>
    <w:pitch w:val="default"/>
    <w:sig w:usb0="00000003" w:usb1="00000000" w:usb2="00000000" w:usb3="00000000" w:csb0="00000001" w:csb1="00000000"/>
  </w:font>
  <w:font w:name="MyriadPro-Regular">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36450"/>
    <w:multiLevelType w:val="hybridMultilevel"/>
    <w:tmpl w:val="326244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A2E5743"/>
    <w:multiLevelType w:val="hybridMultilevel"/>
    <w:tmpl w:val="C6F43966"/>
    <w:lvl w:ilvl="0" w:tplc="633C835E">
      <w:start w:val="1"/>
      <w:numFmt w:val="decimal"/>
      <w:lvlText w:val="%1."/>
      <w:lvlJc w:val="left"/>
      <w:pPr>
        <w:tabs>
          <w:tab w:val="num" w:pos="720"/>
        </w:tabs>
        <w:ind w:left="720" w:hanging="360"/>
      </w:pPr>
    </w:lvl>
    <w:lvl w:ilvl="1" w:tplc="4EA45B36" w:tentative="1">
      <w:start w:val="1"/>
      <w:numFmt w:val="decimal"/>
      <w:lvlText w:val="%2."/>
      <w:lvlJc w:val="left"/>
      <w:pPr>
        <w:tabs>
          <w:tab w:val="num" w:pos="1440"/>
        </w:tabs>
        <w:ind w:left="1440" w:hanging="360"/>
      </w:pPr>
    </w:lvl>
    <w:lvl w:ilvl="2" w:tplc="B268CA56" w:tentative="1">
      <w:start w:val="1"/>
      <w:numFmt w:val="decimal"/>
      <w:lvlText w:val="%3."/>
      <w:lvlJc w:val="left"/>
      <w:pPr>
        <w:tabs>
          <w:tab w:val="num" w:pos="2160"/>
        </w:tabs>
        <w:ind w:left="2160" w:hanging="360"/>
      </w:pPr>
    </w:lvl>
    <w:lvl w:ilvl="3" w:tplc="D15E7FB2" w:tentative="1">
      <w:start w:val="1"/>
      <w:numFmt w:val="decimal"/>
      <w:lvlText w:val="%4."/>
      <w:lvlJc w:val="left"/>
      <w:pPr>
        <w:tabs>
          <w:tab w:val="num" w:pos="2880"/>
        </w:tabs>
        <w:ind w:left="2880" w:hanging="360"/>
      </w:pPr>
    </w:lvl>
    <w:lvl w:ilvl="4" w:tplc="50147692" w:tentative="1">
      <w:start w:val="1"/>
      <w:numFmt w:val="decimal"/>
      <w:lvlText w:val="%5."/>
      <w:lvlJc w:val="left"/>
      <w:pPr>
        <w:tabs>
          <w:tab w:val="num" w:pos="3600"/>
        </w:tabs>
        <w:ind w:left="3600" w:hanging="360"/>
      </w:pPr>
    </w:lvl>
    <w:lvl w:ilvl="5" w:tplc="18B4FA3A" w:tentative="1">
      <w:start w:val="1"/>
      <w:numFmt w:val="decimal"/>
      <w:lvlText w:val="%6."/>
      <w:lvlJc w:val="left"/>
      <w:pPr>
        <w:tabs>
          <w:tab w:val="num" w:pos="4320"/>
        </w:tabs>
        <w:ind w:left="4320" w:hanging="360"/>
      </w:pPr>
    </w:lvl>
    <w:lvl w:ilvl="6" w:tplc="45FEA4B8" w:tentative="1">
      <w:start w:val="1"/>
      <w:numFmt w:val="decimal"/>
      <w:lvlText w:val="%7."/>
      <w:lvlJc w:val="left"/>
      <w:pPr>
        <w:tabs>
          <w:tab w:val="num" w:pos="5040"/>
        </w:tabs>
        <w:ind w:left="5040" w:hanging="360"/>
      </w:pPr>
    </w:lvl>
    <w:lvl w:ilvl="7" w:tplc="A484C3DA" w:tentative="1">
      <w:start w:val="1"/>
      <w:numFmt w:val="decimal"/>
      <w:lvlText w:val="%8."/>
      <w:lvlJc w:val="left"/>
      <w:pPr>
        <w:tabs>
          <w:tab w:val="num" w:pos="5760"/>
        </w:tabs>
        <w:ind w:left="5760" w:hanging="360"/>
      </w:pPr>
    </w:lvl>
    <w:lvl w:ilvl="8" w:tplc="1A128DFA" w:tentative="1">
      <w:start w:val="1"/>
      <w:numFmt w:val="decimal"/>
      <w:lvlText w:val="%9."/>
      <w:lvlJc w:val="left"/>
      <w:pPr>
        <w:tabs>
          <w:tab w:val="num" w:pos="6480"/>
        </w:tabs>
        <w:ind w:left="6480" w:hanging="360"/>
      </w:pPr>
    </w:lvl>
  </w:abstractNum>
  <w:num w:numId="1" w16cid:durableId="875653730">
    <w:abstractNumId w:val="1"/>
  </w:num>
  <w:num w:numId="2" w16cid:durableId="79803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5FD"/>
    <w:rsid w:val="0000029C"/>
    <w:rsid w:val="0000583F"/>
    <w:rsid w:val="00006885"/>
    <w:rsid w:val="00014089"/>
    <w:rsid w:val="000250D0"/>
    <w:rsid w:val="00030B40"/>
    <w:rsid w:val="00040C54"/>
    <w:rsid w:val="0005172F"/>
    <w:rsid w:val="00056D5B"/>
    <w:rsid w:val="00072A23"/>
    <w:rsid w:val="00092188"/>
    <w:rsid w:val="000A02BD"/>
    <w:rsid w:val="000A380B"/>
    <w:rsid w:val="000D7A67"/>
    <w:rsid w:val="000E5EE1"/>
    <w:rsid w:val="000F1E64"/>
    <w:rsid w:val="00124698"/>
    <w:rsid w:val="00136177"/>
    <w:rsid w:val="00136278"/>
    <w:rsid w:val="001404D2"/>
    <w:rsid w:val="00141265"/>
    <w:rsid w:val="00186784"/>
    <w:rsid w:val="001F222F"/>
    <w:rsid w:val="002028A9"/>
    <w:rsid w:val="002048C8"/>
    <w:rsid w:val="00241044"/>
    <w:rsid w:val="0024529A"/>
    <w:rsid w:val="00250A45"/>
    <w:rsid w:val="00251C15"/>
    <w:rsid w:val="002A76DC"/>
    <w:rsid w:val="002B5A6C"/>
    <w:rsid w:val="002E3523"/>
    <w:rsid w:val="00347A57"/>
    <w:rsid w:val="00390140"/>
    <w:rsid w:val="003901A9"/>
    <w:rsid w:val="003934D6"/>
    <w:rsid w:val="00394111"/>
    <w:rsid w:val="003A1276"/>
    <w:rsid w:val="003A1F81"/>
    <w:rsid w:val="003B7A9F"/>
    <w:rsid w:val="003C58F3"/>
    <w:rsid w:val="003D6D0B"/>
    <w:rsid w:val="003E00E3"/>
    <w:rsid w:val="003F0DB1"/>
    <w:rsid w:val="003F4FF1"/>
    <w:rsid w:val="0040286C"/>
    <w:rsid w:val="004036ED"/>
    <w:rsid w:val="00405301"/>
    <w:rsid w:val="00425C7A"/>
    <w:rsid w:val="004313D9"/>
    <w:rsid w:val="00433B5D"/>
    <w:rsid w:val="004357E4"/>
    <w:rsid w:val="00467B2A"/>
    <w:rsid w:val="004742B1"/>
    <w:rsid w:val="00495F22"/>
    <w:rsid w:val="00497E2D"/>
    <w:rsid w:val="004C638B"/>
    <w:rsid w:val="004D3BA6"/>
    <w:rsid w:val="004D745B"/>
    <w:rsid w:val="004E63BB"/>
    <w:rsid w:val="00510701"/>
    <w:rsid w:val="005177D2"/>
    <w:rsid w:val="005202CD"/>
    <w:rsid w:val="00526C11"/>
    <w:rsid w:val="0053646E"/>
    <w:rsid w:val="005656CE"/>
    <w:rsid w:val="005A0E4A"/>
    <w:rsid w:val="005B5CBC"/>
    <w:rsid w:val="005C522B"/>
    <w:rsid w:val="005E0A66"/>
    <w:rsid w:val="005F4D95"/>
    <w:rsid w:val="0060240C"/>
    <w:rsid w:val="00607A09"/>
    <w:rsid w:val="006244BF"/>
    <w:rsid w:val="00625EDA"/>
    <w:rsid w:val="00681F0B"/>
    <w:rsid w:val="00683B5E"/>
    <w:rsid w:val="0068609E"/>
    <w:rsid w:val="00687D9F"/>
    <w:rsid w:val="0069017B"/>
    <w:rsid w:val="00694A4A"/>
    <w:rsid w:val="00695D31"/>
    <w:rsid w:val="006A456F"/>
    <w:rsid w:val="006A6AA2"/>
    <w:rsid w:val="006B1310"/>
    <w:rsid w:val="006B3535"/>
    <w:rsid w:val="006B5255"/>
    <w:rsid w:val="006D45D1"/>
    <w:rsid w:val="006D7620"/>
    <w:rsid w:val="006F515D"/>
    <w:rsid w:val="00715170"/>
    <w:rsid w:val="007344C7"/>
    <w:rsid w:val="00744A4C"/>
    <w:rsid w:val="007457A1"/>
    <w:rsid w:val="00762FD2"/>
    <w:rsid w:val="007675EC"/>
    <w:rsid w:val="00775C8F"/>
    <w:rsid w:val="007926D0"/>
    <w:rsid w:val="007A2434"/>
    <w:rsid w:val="007B6FAB"/>
    <w:rsid w:val="00812CA1"/>
    <w:rsid w:val="00826A78"/>
    <w:rsid w:val="00873021"/>
    <w:rsid w:val="008751A4"/>
    <w:rsid w:val="00884862"/>
    <w:rsid w:val="0089566D"/>
    <w:rsid w:val="008B23BB"/>
    <w:rsid w:val="008D03C4"/>
    <w:rsid w:val="008E3698"/>
    <w:rsid w:val="008F18AC"/>
    <w:rsid w:val="009048BF"/>
    <w:rsid w:val="00906AA4"/>
    <w:rsid w:val="00907E43"/>
    <w:rsid w:val="00913CFB"/>
    <w:rsid w:val="009551A1"/>
    <w:rsid w:val="00973F0B"/>
    <w:rsid w:val="00983523"/>
    <w:rsid w:val="009944BA"/>
    <w:rsid w:val="009946B7"/>
    <w:rsid w:val="009A14C6"/>
    <w:rsid w:val="009A6843"/>
    <w:rsid w:val="009B3CA6"/>
    <w:rsid w:val="009E5D54"/>
    <w:rsid w:val="009F21F4"/>
    <w:rsid w:val="00A04E74"/>
    <w:rsid w:val="00A15045"/>
    <w:rsid w:val="00A52F2E"/>
    <w:rsid w:val="00A62357"/>
    <w:rsid w:val="00A74D1E"/>
    <w:rsid w:val="00A933BF"/>
    <w:rsid w:val="00AB3A67"/>
    <w:rsid w:val="00AC17E0"/>
    <w:rsid w:val="00AF7B91"/>
    <w:rsid w:val="00B013A5"/>
    <w:rsid w:val="00B0158E"/>
    <w:rsid w:val="00B83045"/>
    <w:rsid w:val="00B946F0"/>
    <w:rsid w:val="00B94B3F"/>
    <w:rsid w:val="00B953D0"/>
    <w:rsid w:val="00BA02DF"/>
    <w:rsid w:val="00BB3C28"/>
    <w:rsid w:val="00C04362"/>
    <w:rsid w:val="00C053D4"/>
    <w:rsid w:val="00C103FF"/>
    <w:rsid w:val="00C470EB"/>
    <w:rsid w:val="00C630C2"/>
    <w:rsid w:val="00C73E54"/>
    <w:rsid w:val="00C74309"/>
    <w:rsid w:val="00C75851"/>
    <w:rsid w:val="00C80EA5"/>
    <w:rsid w:val="00C92D41"/>
    <w:rsid w:val="00CA74D7"/>
    <w:rsid w:val="00CB76C9"/>
    <w:rsid w:val="00CC28DE"/>
    <w:rsid w:val="00CD4297"/>
    <w:rsid w:val="00CF13D8"/>
    <w:rsid w:val="00D11A35"/>
    <w:rsid w:val="00D15A71"/>
    <w:rsid w:val="00D16020"/>
    <w:rsid w:val="00D20C27"/>
    <w:rsid w:val="00D32956"/>
    <w:rsid w:val="00D60D59"/>
    <w:rsid w:val="00D66936"/>
    <w:rsid w:val="00D73BE0"/>
    <w:rsid w:val="00DC3C9A"/>
    <w:rsid w:val="00DC4220"/>
    <w:rsid w:val="00DE0A58"/>
    <w:rsid w:val="00E0200D"/>
    <w:rsid w:val="00E25D5A"/>
    <w:rsid w:val="00E4124A"/>
    <w:rsid w:val="00E5075F"/>
    <w:rsid w:val="00E53730"/>
    <w:rsid w:val="00E53CDB"/>
    <w:rsid w:val="00E64DC9"/>
    <w:rsid w:val="00E86E39"/>
    <w:rsid w:val="00EB50EF"/>
    <w:rsid w:val="00EC3E15"/>
    <w:rsid w:val="00ED0494"/>
    <w:rsid w:val="00EF7404"/>
    <w:rsid w:val="00F0457E"/>
    <w:rsid w:val="00F06A1D"/>
    <w:rsid w:val="00F41CF2"/>
    <w:rsid w:val="00F5367B"/>
    <w:rsid w:val="00F75CCD"/>
    <w:rsid w:val="00F80F89"/>
    <w:rsid w:val="00FA3754"/>
    <w:rsid w:val="00FB7A50"/>
    <w:rsid w:val="00FD2CBD"/>
    <w:rsid w:val="00FE089F"/>
    <w:rsid w:val="00FE5CFE"/>
    <w:rsid w:val="00FE65FD"/>
    <w:rsid w:val="00FF0209"/>
    <w:rsid w:val="00FF119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3D092"/>
  <w15:docId w15:val="{69B9BC07-637E-1A4E-B52A-132F9B6D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9760">
      <w:bodyDiv w:val="1"/>
      <w:marLeft w:val="0"/>
      <w:marRight w:val="0"/>
      <w:marTop w:val="0"/>
      <w:marBottom w:val="0"/>
      <w:divBdr>
        <w:top w:val="none" w:sz="0" w:space="0" w:color="auto"/>
        <w:left w:val="none" w:sz="0" w:space="0" w:color="auto"/>
        <w:bottom w:val="none" w:sz="0" w:space="0" w:color="auto"/>
        <w:right w:val="none" w:sz="0" w:space="0" w:color="auto"/>
      </w:divBdr>
    </w:div>
    <w:div w:id="807628146">
      <w:bodyDiv w:val="1"/>
      <w:marLeft w:val="0"/>
      <w:marRight w:val="0"/>
      <w:marTop w:val="0"/>
      <w:marBottom w:val="0"/>
      <w:divBdr>
        <w:top w:val="none" w:sz="0" w:space="0" w:color="auto"/>
        <w:left w:val="none" w:sz="0" w:space="0" w:color="auto"/>
        <w:bottom w:val="none" w:sz="0" w:space="0" w:color="auto"/>
        <w:right w:val="none" w:sz="0" w:space="0" w:color="auto"/>
      </w:divBdr>
    </w:div>
    <w:div w:id="1857815183">
      <w:bodyDiv w:val="1"/>
      <w:marLeft w:val="0"/>
      <w:marRight w:val="0"/>
      <w:marTop w:val="0"/>
      <w:marBottom w:val="0"/>
      <w:divBdr>
        <w:top w:val="none" w:sz="0" w:space="0" w:color="auto"/>
        <w:left w:val="none" w:sz="0" w:space="0" w:color="auto"/>
        <w:bottom w:val="none" w:sz="0" w:space="0" w:color="auto"/>
        <w:right w:val="none" w:sz="0" w:space="0" w:color="auto"/>
      </w:divBdr>
      <w:divsChild>
        <w:div w:id="1005549820">
          <w:marLeft w:val="360"/>
          <w:marRight w:val="0"/>
          <w:marTop w:val="0"/>
          <w:marBottom w:val="0"/>
          <w:divBdr>
            <w:top w:val="none" w:sz="0" w:space="0" w:color="auto"/>
            <w:left w:val="none" w:sz="0" w:space="0" w:color="auto"/>
            <w:bottom w:val="none" w:sz="0" w:space="0" w:color="auto"/>
            <w:right w:val="none" w:sz="0" w:space="0" w:color="auto"/>
          </w:divBdr>
        </w:div>
        <w:div w:id="246312056">
          <w:marLeft w:val="360"/>
          <w:marRight w:val="0"/>
          <w:marTop w:val="0"/>
          <w:marBottom w:val="0"/>
          <w:divBdr>
            <w:top w:val="none" w:sz="0" w:space="0" w:color="auto"/>
            <w:left w:val="none" w:sz="0" w:space="0" w:color="auto"/>
            <w:bottom w:val="none" w:sz="0" w:space="0" w:color="auto"/>
            <w:right w:val="none" w:sz="0" w:space="0" w:color="auto"/>
          </w:divBdr>
        </w:div>
      </w:divsChild>
    </w:div>
    <w:div w:id="1976636581">
      <w:bodyDiv w:val="1"/>
      <w:marLeft w:val="0"/>
      <w:marRight w:val="0"/>
      <w:marTop w:val="0"/>
      <w:marBottom w:val="0"/>
      <w:divBdr>
        <w:top w:val="none" w:sz="0" w:space="0" w:color="auto"/>
        <w:left w:val="none" w:sz="0" w:space="0" w:color="auto"/>
        <w:bottom w:val="none" w:sz="0" w:space="0" w:color="auto"/>
        <w:right w:val="none" w:sz="0" w:space="0" w:color="auto"/>
      </w:divBdr>
      <w:divsChild>
        <w:div w:id="742484310">
          <w:marLeft w:val="360"/>
          <w:marRight w:val="0"/>
          <w:marTop w:val="0"/>
          <w:marBottom w:val="0"/>
          <w:divBdr>
            <w:top w:val="none" w:sz="0" w:space="0" w:color="auto"/>
            <w:left w:val="none" w:sz="0" w:space="0" w:color="auto"/>
            <w:bottom w:val="none" w:sz="0" w:space="0" w:color="auto"/>
            <w:right w:val="none" w:sz="0" w:space="0" w:color="auto"/>
          </w:divBdr>
        </w:div>
        <w:div w:id="81082429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Kendall</dc:creator>
  <cp:lastModifiedBy>Yvonne Lindner</cp:lastModifiedBy>
  <cp:revision>11</cp:revision>
  <dcterms:created xsi:type="dcterms:W3CDTF">2016-08-29T06:19:00Z</dcterms:created>
  <dcterms:modified xsi:type="dcterms:W3CDTF">2023-05-14T23:23:00Z</dcterms:modified>
</cp:coreProperties>
</file>