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D55B8" w14:textId="77777777" w:rsidR="00BD2476" w:rsidRPr="000E74BF" w:rsidRDefault="00DD2AEB" w:rsidP="00BE69F5">
      <w:pPr>
        <w:pStyle w:val="Heading1"/>
        <w:jc w:val="center"/>
        <w:rPr>
          <w:color w:val="auto"/>
          <w:sz w:val="36"/>
          <w:szCs w:val="36"/>
        </w:rPr>
      </w:pPr>
      <w:r w:rsidRPr="000E74BF">
        <w:rPr>
          <w:color w:val="auto"/>
          <w:sz w:val="36"/>
          <w:szCs w:val="36"/>
        </w:rPr>
        <w:t>Extending Her Reach Through Personal Evangelism</w:t>
      </w:r>
    </w:p>
    <w:p w14:paraId="45CA2D0F" w14:textId="4AA05FD0" w:rsidR="000E74BF" w:rsidRPr="000E74BF" w:rsidRDefault="00DD2AEB" w:rsidP="000E74BF">
      <w:pPr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By: </w:t>
      </w:r>
      <w:r w:rsidR="000E74BF" w:rsidRPr="000E74BF">
        <w:rPr>
          <w:rFonts w:asciiTheme="majorHAnsi" w:hAnsiTheme="majorHAnsi" w:cstheme="majorHAnsi"/>
          <w:sz w:val="32"/>
          <w:szCs w:val="32"/>
        </w:rPr>
        <w:t>Sis. Hailey MacLeod</w:t>
      </w:r>
    </w:p>
    <w:p w14:paraId="127DEC18" w14:textId="77777777" w:rsidR="00243122" w:rsidRDefault="00DD2AEB" w:rsidP="00243122">
      <w:pPr>
        <w:jc w:val="center"/>
        <w:rPr>
          <w:rFonts w:asciiTheme="majorHAnsi" w:hAnsiTheme="majorHAnsi" w:cstheme="majorHAnsi"/>
          <w:i/>
          <w:iCs/>
          <w:sz w:val="32"/>
          <w:szCs w:val="32"/>
        </w:rPr>
      </w:pPr>
      <w:r>
        <w:br/>
      </w:r>
      <w:r w:rsidRPr="000E74BF">
        <w:rPr>
          <w:rFonts w:asciiTheme="majorHAnsi" w:hAnsiTheme="majorHAnsi" w:cstheme="majorHAnsi"/>
          <w:i/>
          <w:iCs/>
          <w:sz w:val="32"/>
          <w:szCs w:val="32"/>
        </w:rPr>
        <w:t>Her reach is wide.</w:t>
      </w:r>
      <w:r w:rsidR="000E74BF" w:rsidRPr="000E74BF">
        <w:rPr>
          <w:rFonts w:asciiTheme="majorHAnsi" w:hAnsiTheme="majorHAnsi" w:cstheme="majorHAnsi"/>
          <w:i/>
          <w:iCs/>
          <w:sz w:val="32"/>
          <w:szCs w:val="32"/>
        </w:rPr>
        <w:t xml:space="preserve"> </w:t>
      </w:r>
      <w:r w:rsidRPr="000E74BF">
        <w:rPr>
          <w:rFonts w:asciiTheme="majorHAnsi" w:hAnsiTheme="majorHAnsi" w:cstheme="majorHAnsi"/>
          <w:i/>
          <w:iCs/>
          <w:sz w:val="32"/>
          <w:szCs w:val="32"/>
        </w:rPr>
        <w:t>She ministers in the church. She ministers in the home. She was created to help and serve. (Genesis 2:18)</w:t>
      </w:r>
    </w:p>
    <w:p w14:paraId="0B828A9C" w14:textId="25568A2E" w:rsidR="000E74BF" w:rsidRPr="000E74BF" w:rsidRDefault="00DD2AEB" w:rsidP="0077628A">
      <w:pPr>
        <w:rPr>
          <w:rFonts w:asciiTheme="majorHAnsi" w:hAnsiTheme="majorHAnsi" w:cstheme="majorHAnsi"/>
          <w:sz w:val="32"/>
          <w:szCs w:val="32"/>
        </w:rPr>
      </w:pPr>
      <w:r w:rsidRPr="000E74BF">
        <w:rPr>
          <w:rFonts w:asciiTheme="majorHAnsi" w:hAnsiTheme="majorHAnsi" w:cstheme="majorHAnsi"/>
          <w:i/>
          <w:iCs/>
          <w:sz w:val="32"/>
          <w:szCs w:val="32"/>
        </w:rPr>
        <w:br/>
      </w:r>
      <w:r w:rsidRPr="000E74BF">
        <w:rPr>
          <w:rFonts w:asciiTheme="majorHAnsi" w:hAnsiTheme="majorHAnsi" w:cstheme="majorHAnsi"/>
          <w:sz w:val="32"/>
          <w:szCs w:val="32"/>
        </w:rPr>
        <w:t>Sometimes the subject of personal evangelism can feel daunting, like it’s another thing on our to-do list. However, this work of evangelism is life-giving! There is nothing more fulfilling than telling someone about the Lord. But we must remember to do it leaning on the Holy Ghost as our helper.</w:t>
      </w:r>
      <w:r w:rsidRPr="000E74BF">
        <w:rPr>
          <w:rFonts w:asciiTheme="majorHAnsi" w:hAnsiTheme="majorHAnsi" w:cstheme="majorHAnsi"/>
          <w:sz w:val="32"/>
          <w:szCs w:val="32"/>
        </w:rPr>
        <w:br/>
      </w:r>
      <w:r w:rsidRPr="000E74BF">
        <w:rPr>
          <w:rFonts w:asciiTheme="majorHAnsi" w:hAnsiTheme="majorHAnsi" w:cstheme="majorHAnsi"/>
          <w:sz w:val="32"/>
          <w:szCs w:val="32"/>
        </w:rPr>
        <w:br/>
      </w:r>
      <w:r w:rsidRPr="000E74BF">
        <w:rPr>
          <w:rFonts w:asciiTheme="majorHAnsi" w:hAnsiTheme="majorHAnsi" w:cstheme="majorHAnsi"/>
          <w:b/>
          <w:bCs/>
          <w:sz w:val="32"/>
          <w:szCs w:val="32"/>
        </w:rPr>
        <w:t>The Helper: A Model of Ministry</w:t>
      </w:r>
      <w:r w:rsidRPr="000E74BF">
        <w:rPr>
          <w:rFonts w:asciiTheme="majorHAnsi" w:hAnsiTheme="majorHAnsi" w:cstheme="majorHAnsi"/>
          <w:sz w:val="32"/>
          <w:szCs w:val="32"/>
        </w:rPr>
        <w:br/>
        <w:t>John 14:26 — "But the Helper, the Holy Spirit, whom the Father will send in My name, He will teach you all things."</w:t>
      </w:r>
      <w:r w:rsidRPr="000E74BF">
        <w:rPr>
          <w:rFonts w:asciiTheme="majorHAnsi" w:hAnsiTheme="majorHAnsi" w:cstheme="majorHAnsi"/>
          <w:sz w:val="32"/>
          <w:szCs w:val="32"/>
        </w:rPr>
        <w:br/>
      </w:r>
      <w:r w:rsidRPr="000E74BF">
        <w:rPr>
          <w:rFonts w:asciiTheme="majorHAnsi" w:hAnsiTheme="majorHAnsi" w:cstheme="majorHAnsi"/>
          <w:sz w:val="32"/>
          <w:szCs w:val="32"/>
        </w:rPr>
        <w:br/>
      </w:r>
      <w:r w:rsidRPr="000E74BF">
        <w:rPr>
          <w:rFonts w:asciiTheme="majorHAnsi" w:hAnsiTheme="majorHAnsi" w:cstheme="majorHAnsi"/>
          <w:b/>
          <w:bCs/>
          <w:sz w:val="32"/>
          <w:szCs w:val="32"/>
        </w:rPr>
        <w:t>Jesus Sent Them Out</w:t>
      </w:r>
      <w:r w:rsidRPr="000E74BF">
        <w:rPr>
          <w:rFonts w:asciiTheme="majorHAnsi" w:hAnsiTheme="majorHAnsi" w:cstheme="majorHAnsi"/>
          <w:sz w:val="32"/>
          <w:szCs w:val="32"/>
        </w:rPr>
        <w:br/>
        <w:t>Jesus confirmed His message through signs and miracles. We continue His mission by sharing the Gospel.</w:t>
      </w:r>
      <w:r w:rsidRPr="000E74BF">
        <w:rPr>
          <w:rFonts w:asciiTheme="majorHAnsi" w:hAnsiTheme="majorHAnsi" w:cstheme="majorHAnsi"/>
          <w:sz w:val="32"/>
          <w:szCs w:val="32"/>
        </w:rPr>
        <w:br/>
      </w:r>
      <w:r w:rsidRPr="000E74BF">
        <w:rPr>
          <w:rFonts w:asciiTheme="majorHAnsi" w:hAnsiTheme="majorHAnsi" w:cstheme="majorHAnsi"/>
          <w:sz w:val="32"/>
          <w:szCs w:val="32"/>
        </w:rPr>
        <w:br/>
      </w:r>
      <w:r w:rsidRPr="000E74BF">
        <w:rPr>
          <w:rFonts w:asciiTheme="majorHAnsi" w:hAnsiTheme="majorHAnsi" w:cstheme="majorHAnsi"/>
          <w:b/>
          <w:bCs/>
          <w:sz w:val="32"/>
          <w:szCs w:val="32"/>
        </w:rPr>
        <w:t xml:space="preserve">We Are Partnering </w:t>
      </w:r>
      <w:r w:rsidR="000E74BF" w:rsidRPr="000E74BF">
        <w:rPr>
          <w:rFonts w:asciiTheme="majorHAnsi" w:hAnsiTheme="majorHAnsi" w:cstheme="majorHAnsi"/>
          <w:b/>
          <w:bCs/>
          <w:sz w:val="32"/>
          <w:szCs w:val="32"/>
        </w:rPr>
        <w:t>with</w:t>
      </w:r>
      <w:r w:rsidRPr="000E74BF">
        <w:rPr>
          <w:rFonts w:asciiTheme="majorHAnsi" w:hAnsiTheme="majorHAnsi" w:cstheme="majorHAnsi"/>
          <w:b/>
          <w:bCs/>
          <w:sz w:val="32"/>
          <w:szCs w:val="32"/>
        </w:rPr>
        <w:t xml:space="preserve"> God in Evangelism</w:t>
      </w:r>
      <w:r w:rsidRPr="000E74BF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0E74BF">
        <w:rPr>
          <w:rFonts w:asciiTheme="majorHAnsi" w:hAnsiTheme="majorHAnsi" w:cstheme="majorHAnsi"/>
          <w:sz w:val="32"/>
          <w:szCs w:val="32"/>
        </w:rPr>
        <w:t>Mark 16:20 — "They went out and preached everywhere, the Lord working with them, and confirming the word..."</w:t>
      </w:r>
      <w:r w:rsidRPr="000E74BF">
        <w:rPr>
          <w:rFonts w:asciiTheme="majorHAnsi" w:hAnsiTheme="majorHAnsi" w:cstheme="majorHAnsi"/>
          <w:sz w:val="32"/>
          <w:szCs w:val="32"/>
        </w:rPr>
        <w:br/>
      </w:r>
      <w:r w:rsidRPr="000E74BF">
        <w:rPr>
          <w:rFonts w:asciiTheme="majorHAnsi" w:hAnsiTheme="majorHAnsi" w:cstheme="majorHAnsi"/>
          <w:sz w:val="32"/>
          <w:szCs w:val="32"/>
        </w:rPr>
        <w:br/>
      </w:r>
      <w:r w:rsidRPr="000E74BF">
        <w:rPr>
          <w:rFonts w:asciiTheme="majorHAnsi" w:hAnsiTheme="majorHAnsi" w:cstheme="majorHAnsi"/>
          <w:b/>
          <w:bCs/>
          <w:sz w:val="32"/>
          <w:szCs w:val="32"/>
        </w:rPr>
        <w:t>What Is Evangelism?</w:t>
      </w:r>
      <w:r w:rsidRPr="000E74BF">
        <w:rPr>
          <w:rFonts w:asciiTheme="majorHAnsi" w:hAnsiTheme="majorHAnsi" w:cstheme="majorHAnsi"/>
          <w:sz w:val="32"/>
          <w:szCs w:val="32"/>
        </w:rPr>
        <w:br/>
        <w:t xml:space="preserve">Evangelism is not about eloquence. It’s about faithfully sharing the good news that Jesus, through His death and resurrection, has </w:t>
      </w:r>
      <w:r w:rsidRPr="000E74BF">
        <w:rPr>
          <w:rFonts w:asciiTheme="majorHAnsi" w:hAnsiTheme="majorHAnsi" w:cstheme="majorHAnsi"/>
          <w:sz w:val="32"/>
          <w:szCs w:val="32"/>
        </w:rPr>
        <w:lastRenderedPageBreak/>
        <w:t xml:space="preserve">made salvation available to all. </w:t>
      </w:r>
      <w:r w:rsidRPr="000E74BF">
        <w:rPr>
          <w:rFonts w:asciiTheme="majorHAnsi" w:hAnsiTheme="majorHAnsi" w:cstheme="majorHAnsi"/>
          <w:sz w:val="32"/>
          <w:szCs w:val="32"/>
        </w:rPr>
        <w:br/>
      </w:r>
      <w:r w:rsidRPr="000E74BF">
        <w:rPr>
          <w:rFonts w:asciiTheme="majorHAnsi" w:hAnsiTheme="majorHAnsi" w:cstheme="majorHAnsi"/>
          <w:sz w:val="32"/>
          <w:szCs w:val="32"/>
        </w:rPr>
        <w:br/>
      </w:r>
      <w:r w:rsidRPr="000E74BF">
        <w:rPr>
          <w:rFonts w:asciiTheme="majorHAnsi" w:hAnsiTheme="majorHAnsi" w:cstheme="majorHAnsi"/>
          <w:b/>
          <w:bCs/>
          <w:sz w:val="32"/>
          <w:szCs w:val="32"/>
        </w:rPr>
        <w:t>Evangelism is:</w:t>
      </w:r>
      <w:r w:rsidRPr="000E74BF">
        <w:rPr>
          <w:rFonts w:asciiTheme="majorHAnsi" w:hAnsiTheme="majorHAnsi" w:cstheme="majorHAnsi"/>
          <w:sz w:val="32"/>
          <w:szCs w:val="32"/>
        </w:rPr>
        <w:br/>
        <w:t>- Presenting the Gospel message</w:t>
      </w:r>
      <w:r w:rsidRPr="000E74BF">
        <w:rPr>
          <w:rFonts w:asciiTheme="majorHAnsi" w:hAnsiTheme="majorHAnsi" w:cstheme="majorHAnsi"/>
          <w:sz w:val="32"/>
          <w:szCs w:val="32"/>
        </w:rPr>
        <w:br/>
        <w:t>- Trusting God to produce true conversions</w:t>
      </w:r>
      <w:r w:rsidRPr="000E74BF">
        <w:rPr>
          <w:rFonts w:asciiTheme="majorHAnsi" w:hAnsiTheme="majorHAnsi" w:cstheme="majorHAnsi"/>
          <w:sz w:val="32"/>
          <w:szCs w:val="32"/>
        </w:rPr>
        <w:br/>
      </w:r>
      <w:r w:rsidRPr="000E74BF">
        <w:rPr>
          <w:rFonts w:asciiTheme="majorHAnsi" w:hAnsiTheme="majorHAnsi" w:cstheme="majorHAnsi"/>
          <w:sz w:val="32"/>
          <w:szCs w:val="32"/>
        </w:rPr>
        <w:br/>
      </w:r>
      <w:r w:rsidRPr="000E74BF">
        <w:rPr>
          <w:rFonts w:asciiTheme="majorHAnsi" w:hAnsiTheme="majorHAnsi" w:cstheme="majorHAnsi"/>
          <w:b/>
          <w:bCs/>
          <w:sz w:val="32"/>
          <w:szCs w:val="32"/>
        </w:rPr>
        <w:t>The Gospel Decision</w:t>
      </w:r>
      <w:r w:rsidRPr="000E74BF">
        <w:rPr>
          <w:rFonts w:asciiTheme="majorHAnsi" w:hAnsiTheme="majorHAnsi" w:cstheme="majorHAnsi"/>
          <w:sz w:val="32"/>
          <w:szCs w:val="32"/>
        </w:rPr>
        <w:br/>
        <w:t>When you evangelize, you are simply helping others understand:</w:t>
      </w:r>
      <w:r w:rsidRPr="000E74BF">
        <w:rPr>
          <w:rFonts w:asciiTheme="majorHAnsi" w:hAnsiTheme="majorHAnsi" w:cstheme="majorHAnsi"/>
          <w:sz w:val="32"/>
          <w:szCs w:val="32"/>
        </w:rPr>
        <w:br/>
        <w:t>1. It’s Urgent (2 Corinthians 6:2)</w:t>
      </w:r>
      <w:r w:rsidRPr="000E74BF">
        <w:rPr>
          <w:rFonts w:asciiTheme="majorHAnsi" w:hAnsiTheme="majorHAnsi" w:cstheme="majorHAnsi"/>
          <w:sz w:val="32"/>
          <w:szCs w:val="32"/>
        </w:rPr>
        <w:br/>
        <w:t>2. It’s Worth It (John 10:10)</w:t>
      </w:r>
      <w:r w:rsidRPr="000E74BF">
        <w:rPr>
          <w:rFonts w:asciiTheme="majorHAnsi" w:hAnsiTheme="majorHAnsi" w:cstheme="majorHAnsi"/>
          <w:sz w:val="32"/>
          <w:szCs w:val="32"/>
        </w:rPr>
        <w:br/>
      </w:r>
      <w:r w:rsidRPr="000E74BF">
        <w:rPr>
          <w:rFonts w:asciiTheme="majorHAnsi" w:hAnsiTheme="majorHAnsi" w:cstheme="majorHAnsi"/>
          <w:sz w:val="32"/>
          <w:szCs w:val="32"/>
        </w:rPr>
        <w:br/>
        <w:t>Evangelism = Sharing the Gospel</w:t>
      </w:r>
      <w:r w:rsidRPr="000E74BF">
        <w:rPr>
          <w:rFonts w:asciiTheme="majorHAnsi" w:hAnsiTheme="majorHAnsi" w:cstheme="majorHAnsi"/>
          <w:sz w:val="32"/>
          <w:szCs w:val="32"/>
        </w:rPr>
        <w:br/>
        <w:t>Greek word: euangelion = 'good news'</w:t>
      </w:r>
      <w:r w:rsidRPr="000E74BF">
        <w:rPr>
          <w:rFonts w:asciiTheme="majorHAnsi" w:hAnsiTheme="majorHAnsi" w:cstheme="majorHAnsi"/>
          <w:sz w:val="32"/>
          <w:szCs w:val="32"/>
        </w:rPr>
        <w:br/>
        <w:t>It’s not about the messenger — it’s about the message.</w:t>
      </w:r>
      <w:r w:rsidRPr="000E74BF">
        <w:rPr>
          <w:rFonts w:asciiTheme="majorHAnsi" w:hAnsiTheme="majorHAnsi" w:cstheme="majorHAnsi"/>
          <w:sz w:val="32"/>
          <w:szCs w:val="32"/>
        </w:rPr>
        <w:br/>
      </w:r>
      <w:r w:rsidRPr="000E74BF">
        <w:rPr>
          <w:rFonts w:asciiTheme="majorHAnsi" w:hAnsiTheme="majorHAnsi" w:cstheme="majorHAnsi"/>
          <w:sz w:val="32"/>
          <w:szCs w:val="32"/>
        </w:rPr>
        <w:br/>
        <w:t>A mentor of mine used to say, “If ever there could have been a slogan describing the early church, it would have been: ‘They put the GO in Gospel.’”</w:t>
      </w:r>
      <w:r w:rsidRPr="000E74BF">
        <w:rPr>
          <w:rFonts w:asciiTheme="majorHAnsi" w:hAnsiTheme="majorHAnsi" w:cstheme="majorHAnsi"/>
          <w:sz w:val="32"/>
          <w:szCs w:val="32"/>
        </w:rPr>
        <w:br/>
      </w:r>
      <w:r w:rsidRPr="000E74BF">
        <w:rPr>
          <w:rFonts w:asciiTheme="majorHAnsi" w:hAnsiTheme="majorHAnsi" w:cstheme="majorHAnsi"/>
          <w:sz w:val="32"/>
          <w:szCs w:val="32"/>
        </w:rPr>
        <w:br/>
      </w:r>
      <w:r w:rsidRPr="000E74BF">
        <w:rPr>
          <w:rFonts w:asciiTheme="majorHAnsi" w:hAnsiTheme="majorHAnsi" w:cstheme="majorHAnsi"/>
          <w:b/>
          <w:bCs/>
          <w:sz w:val="32"/>
          <w:szCs w:val="32"/>
        </w:rPr>
        <w:t>What Is the Gospel?</w:t>
      </w:r>
      <w:r w:rsidRPr="000E74BF">
        <w:rPr>
          <w:rFonts w:asciiTheme="majorHAnsi" w:hAnsiTheme="majorHAnsi" w:cstheme="majorHAnsi"/>
          <w:sz w:val="32"/>
          <w:szCs w:val="32"/>
        </w:rPr>
        <w:br/>
        <w:t>1 Corinthians 15:2–5 — "Christ died for our sins... He was buried... and He rose again the third day."</w:t>
      </w:r>
      <w:r w:rsidRPr="000E74BF">
        <w:rPr>
          <w:rFonts w:asciiTheme="majorHAnsi" w:hAnsiTheme="majorHAnsi" w:cstheme="majorHAnsi"/>
          <w:sz w:val="32"/>
          <w:szCs w:val="32"/>
        </w:rPr>
        <w:br/>
      </w:r>
      <w:r w:rsidRPr="000E74BF">
        <w:rPr>
          <w:rFonts w:asciiTheme="majorHAnsi" w:hAnsiTheme="majorHAnsi" w:cstheme="majorHAnsi"/>
          <w:sz w:val="32"/>
          <w:szCs w:val="32"/>
        </w:rPr>
        <w:br/>
      </w:r>
      <w:r w:rsidRPr="000E74BF">
        <w:rPr>
          <w:rFonts w:asciiTheme="majorHAnsi" w:hAnsiTheme="majorHAnsi" w:cstheme="majorHAnsi"/>
          <w:b/>
          <w:bCs/>
          <w:sz w:val="32"/>
          <w:szCs w:val="32"/>
        </w:rPr>
        <w:t>What Is Its Application?</w:t>
      </w:r>
      <w:r w:rsidRPr="000E74BF">
        <w:rPr>
          <w:rFonts w:asciiTheme="majorHAnsi" w:hAnsiTheme="majorHAnsi" w:cstheme="majorHAnsi"/>
          <w:sz w:val="32"/>
          <w:szCs w:val="32"/>
        </w:rPr>
        <w:br/>
        <w:t>Acts 2:37–39 — The people asked, 'What shall we do?' Peter answered: Repent, be baptized, and</w:t>
      </w:r>
      <w:r w:rsidR="0077628A" w:rsidRPr="000E74BF">
        <w:rPr>
          <w:rFonts w:asciiTheme="majorHAnsi" w:hAnsiTheme="majorHAnsi" w:cstheme="majorHAnsi"/>
          <w:sz w:val="32"/>
          <w:szCs w:val="32"/>
        </w:rPr>
        <w:t>…,” the promise was,</w:t>
      </w:r>
      <w:r w:rsidRPr="000E74BF">
        <w:rPr>
          <w:rFonts w:asciiTheme="majorHAnsi" w:hAnsiTheme="majorHAnsi" w:cstheme="majorHAnsi"/>
          <w:sz w:val="32"/>
          <w:szCs w:val="32"/>
        </w:rPr>
        <w:t xml:space="preserve"> Holy Ghost</w:t>
      </w:r>
      <w:r w:rsidR="0077628A" w:rsidRPr="000E74BF">
        <w:rPr>
          <w:rFonts w:asciiTheme="majorHAnsi" w:hAnsiTheme="majorHAnsi" w:cstheme="majorHAnsi"/>
          <w:sz w:val="32"/>
          <w:szCs w:val="32"/>
        </w:rPr>
        <w:t xml:space="preserve"> infilling</w:t>
      </w:r>
      <w:r w:rsidRPr="000E74BF">
        <w:rPr>
          <w:rFonts w:asciiTheme="majorHAnsi" w:hAnsiTheme="majorHAnsi" w:cstheme="majorHAnsi"/>
          <w:sz w:val="32"/>
          <w:szCs w:val="32"/>
        </w:rPr>
        <w:t>.</w:t>
      </w:r>
      <w:r w:rsidRPr="000E74BF">
        <w:rPr>
          <w:rFonts w:asciiTheme="majorHAnsi" w:hAnsiTheme="majorHAnsi" w:cstheme="majorHAnsi"/>
          <w:sz w:val="32"/>
          <w:szCs w:val="32"/>
        </w:rPr>
        <w:br/>
      </w:r>
      <w:r w:rsidRPr="000E74BF">
        <w:rPr>
          <w:rFonts w:asciiTheme="majorHAnsi" w:hAnsiTheme="majorHAnsi" w:cstheme="majorHAnsi"/>
          <w:sz w:val="32"/>
          <w:szCs w:val="32"/>
        </w:rPr>
        <w:br/>
      </w:r>
      <w:r w:rsidRPr="000E74BF">
        <w:rPr>
          <w:rFonts w:asciiTheme="majorHAnsi" w:hAnsiTheme="majorHAnsi" w:cstheme="majorHAnsi"/>
          <w:b/>
          <w:bCs/>
          <w:sz w:val="32"/>
          <w:szCs w:val="32"/>
        </w:rPr>
        <w:lastRenderedPageBreak/>
        <w:t>How Can I Extend My Reach?</w:t>
      </w:r>
      <w:r w:rsidRPr="000E74BF">
        <w:rPr>
          <w:rFonts w:asciiTheme="majorHAnsi" w:hAnsiTheme="majorHAnsi" w:cstheme="majorHAnsi"/>
          <w:sz w:val="32"/>
          <w:szCs w:val="32"/>
        </w:rPr>
        <w:br/>
        <w:t>1. Pray for open doors to share the Gospel</w:t>
      </w:r>
      <w:r w:rsidRPr="000E74BF">
        <w:rPr>
          <w:rFonts w:asciiTheme="majorHAnsi" w:hAnsiTheme="majorHAnsi" w:cstheme="majorHAnsi"/>
          <w:sz w:val="32"/>
          <w:szCs w:val="32"/>
        </w:rPr>
        <w:br/>
        <w:t>2. Pray against distractions that hinder your calling</w:t>
      </w:r>
      <w:r w:rsidRPr="000E74BF">
        <w:rPr>
          <w:rFonts w:asciiTheme="majorHAnsi" w:hAnsiTheme="majorHAnsi" w:cstheme="majorHAnsi"/>
          <w:sz w:val="32"/>
          <w:szCs w:val="32"/>
        </w:rPr>
        <w:br/>
        <w:t>3. Be ready to give an answer (1 Peter 3:15)</w:t>
      </w:r>
      <w:r w:rsidRPr="000E74BF">
        <w:rPr>
          <w:rFonts w:asciiTheme="majorHAnsi" w:hAnsiTheme="majorHAnsi" w:cstheme="majorHAnsi"/>
          <w:sz w:val="32"/>
          <w:szCs w:val="32"/>
        </w:rPr>
        <w:br/>
        <w:t>4. Prepare your resources — Bible studies, verses, notes on your phone, and commit Scriptures to memory</w:t>
      </w:r>
      <w:r w:rsidRPr="000E74BF">
        <w:rPr>
          <w:rFonts w:asciiTheme="majorHAnsi" w:hAnsiTheme="majorHAnsi" w:cstheme="majorHAnsi"/>
          <w:sz w:val="32"/>
          <w:szCs w:val="32"/>
        </w:rPr>
        <w:br/>
      </w:r>
      <w:r w:rsidRPr="000E74BF">
        <w:rPr>
          <w:rFonts w:asciiTheme="majorHAnsi" w:hAnsiTheme="majorHAnsi" w:cstheme="majorHAnsi"/>
          <w:sz w:val="32"/>
          <w:szCs w:val="32"/>
        </w:rPr>
        <w:br/>
      </w:r>
      <w:r w:rsidRPr="000E74BF">
        <w:rPr>
          <w:rFonts w:asciiTheme="majorHAnsi" w:hAnsiTheme="majorHAnsi" w:cstheme="majorHAnsi"/>
          <w:b/>
          <w:bCs/>
          <w:sz w:val="32"/>
          <w:szCs w:val="32"/>
        </w:rPr>
        <w:t>Key Scriptures for Evangelism &amp; Sharing the Gospel:</w:t>
      </w:r>
      <w:r w:rsidRPr="000E74BF">
        <w:rPr>
          <w:rFonts w:asciiTheme="majorHAnsi" w:hAnsiTheme="majorHAnsi" w:cstheme="majorHAnsi"/>
          <w:sz w:val="32"/>
          <w:szCs w:val="32"/>
        </w:rPr>
        <w:br/>
        <w:t>- John 3:1–7</w:t>
      </w:r>
      <w:r w:rsidRPr="000E74BF">
        <w:rPr>
          <w:rFonts w:asciiTheme="majorHAnsi" w:hAnsiTheme="majorHAnsi" w:cstheme="majorHAnsi"/>
          <w:sz w:val="32"/>
          <w:szCs w:val="32"/>
        </w:rPr>
        <w:br/>
        <w:t>- Romans 3:23</w:t>
      </w:r>
      <w:r w:rsidRPr="000E74BF">
        <w:rPr>
          <w:rFonts w:asciiTheme="majorHAnsi" w:hAnsiTheme="majorHAnsi" w:cstheme="majorHAnsi"/>
          <w:sz w:val="32"/>
          <w:szCs w:val="32"/>
        </w:rPr>
        <w:br/>
        <w:t>- Psalm 51:5</w:t>
      </w:r>
      <w:r w:rsidRPr="000E74BF">
        <w:rPr>
          <w:rFonts w:asciiTheme="majorHAnsi" w:hAnsiTheme="majorHAnsi" w:cstheme="majorHAnsi"/>
          <w:sz w:val="32"/>
          <w:szCs w:val="32"/>
        </w:rPr>
        <w:br/>
        <w:t>- Acts 17:30</w:t>
      </w:r>
    </w:p>
    <w:p w14:paraId="556E5EFD" w14:textId="15EB607C" w:rsidR="00BD2476" w:rsidRPr="000E74BF" w:rsidRDefault="000E74BF" w:rsidP="0077628A">
      <w:pPr>
        <w:rPr>
          <w:rFonts w:asciiTheme="majorHAnsi" w:hAnsiTheme="majorHAnsi" w:cstheme="majorHAnsi"/>
        </w:rPr>
      </w:pPr>
      <w:r w:rsidRPr="000E74BF">
        <w:rPr>
          <w:rFonts w:asciiTheme="majorHAnsi" w:hAnsiTheme="majorHAnsi" w:cstheme="majorHAnsi"/>
          <w:b/>
          <w:bCs/>
          <w:sz w:val="32"/>
          <w:szCs w:val="32"/>
        </w:rPr>
        <w:t>The Gospel:</w:t>
      </w:r>
      <w:r w:rsidRPr="000E74BF">
        <w:rPr>
          <w:rFonts w:asciiTheme="majorHAnsi" w:hAnsiTheme="majorHAnsi" w:cstheme="majorHAnsi"/>
          <w:sz w:val="32"/>
          <w:szCs w:val="32"/>
        </w:rPr>
        <w:br/>
        <w:t>- 1 Corinthians 15:2–5</w:t>
      </w:r>
      <w:r w:rsidRPr="000E74BF">
        <w:rPr>
          <w:rFonts w:asciiTheme="majorHAnsi" w:hAnsiTheme="majorHAnsi" w:cstheme="majorHAnsi"/>
          <w:sz w:val="32"/>
          <w:szCs w:val="32"/>
        </w:rPr>
        <w:br/>
        <w:t>- John 3:16</w:t>
      </w:r>
      <w:r w:rsidRPr="000E74BF">
        <w:rPr>
          <w:rFonts w:asciiTheme="majorHAnsi" w:hAnsiTheme="majorHAnsi" w:cstheme="majorHAnsi"/>
          <w:sz w:val="32"/>
          <w:szCs w:val="32"/>
        </w:rPr>
        <w:br/>
        <w:t>- 1 John 3:16</w:t>
      </w:r>
      <w:r w:rsidRPr="000E74BF">
        <w:rPr>
          <w:rFonts w:asciiTheme="majorHAnsi" w:hAnsiTheme="majorHAnsi" w:cstheme="majorHAnsi"/>
          <w:sz w:val="32"/>
          <w:szCs w:val="32"/>
        </w:rPr>
        <w:br/>
        <w:t>- Galatians 2:16</w:t>
      </w:r>
      <w:r w:rsidRPr="000E74BF">
        <w:rPr>
          <w:rFonts w:asciiTheme="majorHAnsi" w:hAnsiTheme="majorHAnsi" w:cstheme="majorHAnsi"/>
          <w:sz w:val="32"/>
          <w:szCs w:val="32"/>
        </w:rPr>
        <w:br/>
        <w:t>- James 2:19</w:t>
      </w:r>
      <w:r w:rsidRPr="000E74BF">
        <w:rPr>
          <w:rFonts w:asciiTheme="majorHAnsi" w:hAnsiTheme="majorHAnsi" w:cstheme="majorHAnsi"/>
          <w:sz w:val="32"/>
          <w:szCs w:val="32"/>
        </w:rPr>
        <w:br/>
        <w:t>- Acts 6:7</w:t>
      </w:r>
      <w:r w:rsidRPr="000E74BF">
        <w:rPr>
          <w:rFonts w:asciiTheme="majorHAnsi" w:hAnsiTheme="majorHAnsi" w:cstheme="majorHAnsi"/>
          <w:sz w:val="32"/>
          <w:szCs w:val="32"/>
        </w:rPr>
        <w:br/>
        <w:t>- Romans 6:17</w:t>
      </w:r>
      <w:r w:rsidRPr="000E74BF">
        <w:rPr>
          <w:rFonts w:asciiTheme="majorHAnsi" w:hAnsiTheme="majorHAnsi" w:cstheme="majorHAnsi"/>
          <w:sz w:val="32"/>
          <w:szCs w:val="32"/>
        </w:rPr>
        <w:br/>
        <w:t>- Hebrews 5:9</w:t>
      </w:r>
      <w:r w:rsidRPr="000E74BF">
        <w:rPr>
          <w:rFonts w:asciiTheme="majorHAnsi" w:hAnsiTheme="majorHAnsi" w:cstheme="majorHAnsi"/>
          <w:sz w:val="32"/>
          <w:szCs w:val="32"/>
        </w:rPr>
        <w:br/>
        <w:t>- Mark 1:15</w:t>
      </w:r>
      <w:r w:rsidRPr="000E74BF">
        <w:rPr>
          <w:rFonts w:asciiTheme="majorHAnsi" w:hAnsiTheme="majorHAnsi" w:cstheme="majorHAnsi"/>
          <w:sz w:val="32"/>
          <w:szCs w:val="32"/>
        </w:rPr>
        <w:br/>
        <w:t>- Mark 16:16</w:t>
      </w:r>
      <w:r w:rsidRPr="000E74BF">
        <w:rPr>
          <w:rFonts w:asciiTheme="majorHAnsi" w:hAnsiTheme="majorHAnsi" w:cstheme="majorHAnsi"/>
          <w:sz w:val="32"/>
          <w:szCs w:val="32"/>
        </w:rPr>
        <w:br/>
        <w:t>- Acts 2:37–39</w:t>
      </w:r>
      <w:r w:rsidRPr="000E74BF">
        <w:rPr>
          <w:rFonts w:asciiTheme="majorHAnsi" w:hAnsiTheme="majorHAnsi" w:cstheme="majorHAnsi"/>
          <w:sz w:val="32"/>
          <w:szCs w:val="32"/>
        </w:rPr>
        <w:br/>
        <w:t>- Acts 10:44–48</w:t>
      </w:r>
      <w:r w:rsidRPr="000E74BF">
        <w:rPr>
          <w:rFonts w:asciiTheme="majorHAnsi" w:hAnsiTheme="majorHAnsi" w:cstheme="majorHAnsi"/>
          <w:sz w:val="32"/>
          <w:szCs w:val="32"/>
        </w:rPr>
        <w:br/>
        <w:t>- Acts 16:30–33</w:t>
      </w:r>
      <w:r w:rsidRPr="000E74BF">
        <w:rPr>
          <w:rFonts w:asciiTheme="majorHAnsi" w:hAnsiTheme="majorHAnsi" w:cstheme="majorHAnsi"/>
          <w:sz w:val="32"/>
          <w:szCs w:val="32"/>
        </w:rPr>
        <w:br/>
        <w:t>- Mark 16:16–17</w:t>
      </w:r>
      <w:r w:rsidRPr="000E74BF">
        <w:rPr>
          <w:rFonts w:asciiTheme="majorHAnsi" w:hAnsiTheme="majorHAnsi" w:cstheme="majorHAnsi"/>
          <w:sz w:val="32"/>
          <w:szCs w:val="32"/>
        </w:rPr>
        <w:br/>
      </w:r>
      <w:r w:rsidRPr="000E74BF">
        <w:rPr>
          <w:rFonts w:asciiTheme="majorHAnsi" w:hAnsiTheme="majorHAnsi" w:cstheme="majorHAnsi"/>
        </w:rPr>
        <w:br/>
      </w:r>
      <w:r w:rsidRPr="000E74BF">
        <w:rPr>
          <w:rFonts w:asciiTheme="majorHAnsi" w:hAnsiTheme="majorHAnsi" w:cstheme="majorHAnsi"/>
          <w:b/>
          <w:bCs/>
          <w:i/>
          <w:iCs/>
          <w:sz w:val="36"/>
          <w:szCs w:val="36"/>
        </w:rPr>
        <w:lastRenderedPageBreak/>
        <w:t>You were created to help. You were filled with the Spirit to share. Extend your reach through Personal Evangelism!</w:t>
      </w:r>
      <w:r w:rsidRPr="000E74BF">
        <w:rPr>
          <w:rFonts w:asciiTheme="majorHAnsi" w:hAnsiTheme="majorHAnsi" w:cstheme="majorHAnsi"/>
        </w:rPr>
        <w:br/>
      </w:r>
    </w:p>
    <w:sectPr w:rsidR="00BD2476" w:rsidRPr="000E74BF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C0409" w14:textId="77777777" w:rsidR="009B7030" w:rsidRDefault="009B7030" w:rsidP="0054077B">
      <w:pPr>
        <w:spacing w:after="0" w:line="240" w:lineRule="auto"/>
      </w:pPr>
      <w:r>
        <w:separator/>
      </w:r>
    </w:p>
  </w:endnote>
  <w:endnote w:type="continuationSeparator" w:id="0">
    <w:p w14:paraId="400C729D" w14:textId="77777777" w:rsidR="009B7030" w:rsidRDefault="009B7030" w:rsidP="0054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3546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BAD0E" w14:textId="56F2DAA8" w:rsidR="0054077B" w:rsidRDefault="005407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785ED2" w14:textId="77777777" w:rsidR="0054077B" w:rsidRDefault="00540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03934" w14:textId="77777777" w:rsidR="009B7030" w:rsidRDefault="009B7030" w:rsidP="0054077B">
      <w:pPr>
        <w:spacing w:after="0" w:line="240" w:lineRule="auto"/>
      </w:pPr>
      <w:r>
        <w:separator/>
      </w:r>
    </w:p>
  </w:footnote>
  <w:footnote w:type="continuationSeparator" w:id="0">
    <w:p w14:paraId="427C36F4" w14:textId="77777777" w:rsidR="009B7030" w:rsidRDefault="009B7030" w:rsidP="00540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6380362">
    <w:abstractNumId w:val="8"/>
  </w:num>
  <w:num w:numId="2" w16cid:durableId="70004739">
    <w:abstractNumId w:val="6"/>
  </w:num>
  <w:num w:numId="3" w16cid:durableId="942684876">
    <w:abstractNumId w:val="5"/>
  </w:num>
  <w:num w:numId="4" w16cid:durableId="23483991">
    <w:abstractNumId w:val="4"/>
  </w:num>
  <w:num w:numId="5" w16cid:durableId="25108517">
    <w:abstractNumId w:val="7"/>
  </w:num>
  <w:num w:numId="6" w16cid:durableId="798575109">
    <w:abstractNumId w:val="3"/>
  </w:num>
  <w:num w:numId="7" w16cid:durableId="2128158003">
    <w:abstractNumId w:val="2"/>
  </w:num>
  <w:num w:numId="8" w16cid:durableId="744570236">
    <w:abstractNumId w:val="1"/>
  </w:num>
  <w:num w:numId="9" w16cid:durableId="4981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74BF"/>
    <w:rsid w:val="0015074B"/>
    <w:rsid w:val="00243122"/>
    <w:rsid w:val="0029071D"/>
    <w:rsid w:val="0029639D"/>
    <w:rsid w:val="00326F90"/>
    <w:rsid w:val="004D1B3C"/>
    <w:rsid w:val="0054077B"/>
    <w:rsid w:val="0077628A"/>
    <w:rsid w:val="007C1D5D"/>
    <w:rsid w:val="009B7030"/>
    <w:rsid w:val="00AA1D8D"/>
    <w:rsid w:val="00B47730"/>
    <w:rsid w:val="00BD2476"/>
    <w:rsid w:val="00BE69F5"/>
    <w:rsid w:val="00CB0664"/>
    <w:rsid w:val="00DD2AEB"/>
    <w:rsid w:val="00E1228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579CF"/>
  <w14:defaultImageDpi w14:val="300"/>
  <w15:docId w15:val="{2BD30D7F-4AA7-439E-A115-E922B369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Connie Jordan</cp:lastModifiedBy>
  <cp:revision>6</cp:revision>
  <dcterms:created xsi:type="dcterms:W3CDTF">2025-05-31T07:07:00Z</dcterms:created>
  <dcterms:modified xsi:type="dcterms:W3CDTF">2025-06-02T04:03:00Z</dcterms:modified>
  <cp:category/>
</cp:coreProperties>
</file>