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5100EE67" w:rsidR="004866B3" w:rsidRPr="00B272DD" w:rsidRDefault="004866B3" w:rsidP="003F6D0A">
      <w:pPr>
        <w:tabs>
          <w:tab w:val="right" w:pos="4950"/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F73531">
        <w:rPr>
          <w:b/>
          <w:bCs/>
        </w:rPr>
        <w:t xml:space="preserve"> </w:t>
      </w:r>
      <w:proofErr w:type="gramStart"/>
      <w:r w:rsidR="00F254A5">
        <w:rPr>
          <w:b/>
          <w:bCs/>
        </w:rPr>
        <w:t>_______________________</w:t>
      </w:r>
      <w:r>
        <w:rPr>
          <w:b/>
          <w:bCs/>
        </w:rPr>
        <w:tab/>
      </w:r>
      <w:r w:rsidR="00664070">
        <w:rPr>
          <w:b/>
          <w:bCs/>
        </w:rPr>
        <w:t>Speaker</w:t>
      </w:r>
      <w:r w:rsidRPr="00B272DD">
        <w:rPr>
          <w:b/>
          <w:bCs/>
        </w:rPr>
        <w:t>:</w:t>
      </w:r>
      <w:r w:rsidR="003F6D0A">
        <w:rPr>
          <w:b/>
          <w:bCs/>
        </w:rPr>
        <w:tab/>
      </w:r>
      <w:proofErr w:type="gramEnd"/>
      <w:r w:rsidR="00F254A5">
        <w:rPr>
          <w:b/>
          <w:bCs/>
        </w:rPr>
        <w:t>___________________</w:t>
      </w:r>
    </w:p>
    <w:p w14:paraId="6E9AC8C2" w14:textId="571A7CD5" w:rsidR="004866B3" w:rsidRDefault="004866B3" w:rsidP="00B3777E">
      <w:pPr>
        <w:tabs>
          <w:tab w:val="right" w:pos="4950"/>
          <w:tab w:val="right" w:pos="7200"/>
        </w:tabs>
        <w:spacing w:after="0"/>
        <w:ind w:left="-180" w:right="-234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F254A5">
        <w:rPr>
          <w:b/>
          <w:bCs/>
        </w:rPr>
        <w:t>__________________</w:t>
      </w:r>
      <w:r w:rsidR="009002BF">
        <w:rPr>
          <w:b/>
          <w:bCs/>
        </w:rPr>
        <w:t>_____</w:t>
      </w:r>
      <w:r w:rsidR="00551893">
        <w:rPr>
          <w:b/>
          <w:bCs/>
        </w:rPr>
        <w:tab/>
      </w:r>
      <w:r w:rsidR="001A4695">
        <w:rPr>
          <w:b/>
          <w:bCs/>
        </w:rPr>
        <w:t xml:space="preserve"> </w:t>
      </w:r>
      <w:r w:rsidR="00664070" w:rsidRPr="00B272DD">
        <w:rPr>
          <w:b/>
          <w:bCs/>
        </w:rPr>
        <w:t>Date:</w:t>
      </w:r>
      <w:r w:rsidR="00E52914">
        <w:rPr>
          <w:b/>
          <w:bCs/>
        </w:rPr>
        <w:tab/>
      </w:r>
      <w:r w:rsidR="00B3777E">
        <w:rPr>
          <w:b/>
          <w:bCs/>
        </w:rPr>
        <w:t>_</w:t>
      </w:r>
      <w:r w:rsidR="00E52914">
        <w:rPr>
          <w:b/>
          <w:bCs/>
        </w:rPr>
        <w:t>__________________</w:t>
      </w:r>
    </w:p>
    <w:p w14:paraId="7BA7EADD" w14:textId="0D61DBB1" w:rsidR="00C56FCE" w:rsidRPr="00B272DD" w:rsidRDefault="00C56FCE" w:rsidP="00A973B0">
      <w:pPr>
        <w:spacing w:after="0"/>
        <w:ind w:left="-180"/>
        <w:rPr>
          <w:b/>
          <w:bCs/>
        </w:rPr>
      </w:pPr>
      <w:r>
        <w:rPr>
          <w:b/>
          <w:bCs/>
        </w:rPr>
        <w:t>Main Idea:</w:t>
      </w:r>
    </w:p>
    <w:p w14:paraId="2B2F8EBA" w14:textId="77777777" w:rsidR="001A6F0F" w:rsidRDefault="001A6F0F" w:rsidP="001A6F0F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5A83496A" wp14:editId="79A44B29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139075709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</w:p>
    <w:p w14:paraId="237FC08B" w14:textId="77777777" w:rsidR="001A6F0F" w:rsidRDefault="001A6F0F" w:rsidP="001A6F0F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770A4D10" wp14:editId="613B6455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24137295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6B919CE4" w14:textId="55E26770" w:rsidR="00A16A14" w:rsidRPr="00CC2D46" w:rsidRDefault="007226C3" w:rsidP="00CC2D46">
      <w:pPr>
        <w:tabs>
          <w:tab w:val="right" w:pos="7020"/>
        </w:tabs>
        <w:spacing w:before="120" w:after="0"/>
        <w:ind w:right="-54"/>
        <w:rPr>
          <w:b/>
          <w:bCs/>
          <w:sz w:val="6"/>
          <w:szCs w:val="6"/>
        </w:rPr>
      </w:pPr>
      <w:r w:rsidRPr="00CC2D46">
        <w:rPr>
          <w:b/>
          <w:bCs/>
          <w:noProof/>
          <w:sz w:val="6"/>
          <w:szCs w:val="6"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46963" w14:textId="1D562818" w:rsidR="0013361D" w:rsidRPr="00B272DD" w:rsidRDefault="00565D39" w:rsidP="00CC2D46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71C37455" w:rsidR="00AA32D7" w:rsidRPr="00B272DD" w:rsidRDefault="00471DEA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would you find </w:t>
      </w:r>
      <w:r w:rsidR="007349C0">
        <w:t xml:space="preserve">most </w:t>
      </w:r>
      <w:r>
        <w:t>difficult about living where the missionary serves?</w:t>
      </w:r>
    </w:p>
    <w:p w14:paraId="29077AC3" w14:textId="77777777" w:rsidR="00456129" w:rsidRDefault="00456129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7C906168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972AD1">
        <w:t>the sermon text</w:t>
      </w:r>
      <w:r w:rsidR="00490FBB">
        <w:t>.</w:t>
      </w:r>
    </w:p>
    <w:p w14:paraId="4EB1E1DA" w14:textId="499527CF" w:rsidR="00683DCF" w:rsidRDefault="00972AD1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What was the main idea presented?</w:t>
      </w:r>
    </w:p>
    <w:p w14:paraId="77D76049" w14:textId="77777777" w:rsidR="00924316" w:rsidRDefault="00924316" w:rsidP="00924316">
      <w:pPr>
        <w:spacing w:after="0"/>
      </w:pPr>
    </w:p>
    <w:p w14:paraId="5BD25E29" w14:textId="77777777" w:rsidR="00C94188" w:rsidRDefault="00C94188" w:rsidP="00924316">
      <w:pPr>
        <w:spacing w:after="0"/>
      </w:pPr>
    </w:p>
    <w:p w14:paraId="7BEDCA38" w14:textId="77777777" w:rsidR="00C94188" w:rsidRPr="00B272DD" w:rsidRDefault="00C94188" w:rsidP="00924316">
      <w:pPr>
        <w:spacing w:after="0"/>
      </w:pPr>
    </w:p>
    <w:p w14:paraId="4D2D2DA0" w14:textId="718F466E" w:rsidR="00972AD1" w:rsidRDefault="00972AD1" w:rsidP="00972AD1">
      <w:pPr>
        <w:pStyle w:val="ListParagraph"/>
        <w:numPr>
          <w:ilvl w:val="0"/>
          <w:numId w:val="1"/>
        </w:numPr>
        <w:spacing w:after="0" w:line="240" w:lineRule="auto"/>
      </w:pPr>
      <w:r>
        <w:t>What were the main points presented?</w:t>
      </w:r>
    </w:p>
    <w:p w14:paraId="1CF333DB" w14:textId="77777777" w:rsidR="0035306C" w:rsidRDefault="0035306C" w:rsidP="0035306C">
      <w:pPr>
        <w:spacing w:after="0"/>
      </w:pPr>
    </w:p>
    <w:p w14:paraId="6A67C452" w14:textId="77777777" w:rsidR="007B318E" w:rsidRDefault="007B318E" w:rsidP="0035306C">
      <w:pPr>
        <w:spacing w:after="0"/>
      </w:pPr>
    </w:p>
    <w:p w14:paraId="456A7662" w14:textId="77777777" w:rsidR="00890F53" w:rsidRDefault="00890F53" w:rsidP="0035306C">
      <w:pPr>
        <w:spacing w:after="0"/>
      </w:pPr>
    </w:p>
    <w:p w14:paraId="304E3306" w14:textId="77777777" w:rsidR="00890F53" w:rsidRDefault="00890F53" w:rsidP="0035306C">
      <w:pPr>
        <w:spacing w:after="0"/>
      </w:pPr>
    </w:p>
    <w:p w14:paraId="67ECE859" w14:textId="70C58B29" w:rsidR="00890F53" w:rsidRDefault="00890F53" w:rsidP="00890F53">
      <w:pPr>
        <w:pStyle w:val="ListParagraph"/>
        <w:numPr>
          <w:ilvl w:val="0"/>
          <w:numId w:val="1"/>
        </w:numPr>
        <w:spacing w:after="0" w:line="240" w:lineRule="auto"/>
      </w:pPr>
      <w:r>
        <w:t>Did the sermon illuminate anything in the text that you had not seen before?</w:t>
      </w:r>
    </w:p>
    <w:p w14:paraId="069A9C24" w14:textId="77777777" w:rsidR="00890F53" w:rsidRDefault="00890F53" w:rsidP="00890F53">
      <w:pPr>
        <w:spacing w:after="0"/>
      </w:pPr>
    </w:p>
    <w:p w14:paraId="5BCF97C8" w14:textId="77777777" w:rsidR="00890F53" w:rsidRDefault="00890F53" w:rsidP="00890F53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16E386A3" w:rsidR="0007056C" w:rsidRPr="00B272DD" w:rsidRDefault="00A666B2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890F53">
        <w:t>idea of the sermon did I find the most encouraging</w:t>
      </w:r>
      <w:r>
        <w:t>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428746E1" w14:textId="77777777" w:rsidR="002E620B" w:rsidRPr="00B272DD" w:rsidRDefault="002E620B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1DF019FF" w:rsidR="00E60B65" w:rsidRDefault="00A666B2" w:rsidP="007B318E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Based on the sermon, </w:t>
      </w:r>
      <w:r w:rsidR="005E0A96">
        <w:t>what is one</w:t>
      </w:r>
      <w:r>
        <w:t xml:space="preserve"> change </w:t>
      </w:r>
      <w:r w:rsidR="005E0A96">
        <w:t xml:space="preserve">that I need to </w:t>
      </w:r>
      <w:r w:rsidR="00F173EF">
        <w:t xml:space="preserve">implement </w:t>
      </w:r>
      <w:r>
        <w:t>in my life?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7780FEFA" w14:textId="77777777" w:rsidR="00F173EF" w:rsidRDefault="00F173EF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11057548" w:rsidR="00647088" w:rsidRPr="00B272DD" w:rsidRDefault="007C6F6D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What are some ways that the sermon showed God displaying His grace and mercy</w:t>
      </w:r>
      <w:r w:rsidR="00F173EF">
        <w:t>? In what</w:t>
      </w:r>
      <w:r w:rsidR="00B20287">
        <w:t xml:space="preserve"> ways is God showing the same grace and mercy</w:t>
      </w:r>
      <w:r>
        <w:t xml:space="preserve"> in and through our church?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20668D32" w14:textId="77777777" w:rsidR="00B20287" w:rsidRDefault="00B20287" w:rsidP="00623F73">
      <w:pPr>
        <w:spacing w:after="0"/>
      </w:pPr>
    </w:p>
    <w:p w14:paraId="0140B327" w14:textId="77777777" w:rsidR="004C3D44" w:rsidRDefault="004C3D44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1B71425D" w:rsidR="0007056C" w:rsidRPr="00B272DD" w:rsidRDefault="002C2291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9A0198">
        <w:t xml:space="preserve">was </w:t>
      </w:r>
      <w:r w:rsidR="00E86143">
        <w:t>one idea</w:t>
      </w:r>
      <w:r>
        <w:t xml:space="preserve"> presented </w:t>
      </w:r>
      <w:r w:rsidR="00A1600B">
        <w:t>in the sermon</w:t>
      </w:r>
      <w:r>
        <w:t xml:space="preserve"> </w:t>
      </w:r>
      <w:r w:rsidR="00A1600B">
        <w:t xml:space="preserve">that </w:t>
      </w:r>
      <w:r w:rsidR="009A0198">
        <w:t>would</w:t>
      </w:r>
      <w:r w:rsidR="00A1600B">
        <w:t xml:space="preserve"> increase the </w:t>
      </w:r>
      <w:r w:rsidR="00413257">
        <w:t>impact</w:t>
      </w:r>
      <w:r w:rsidR="00A1600B">
        <w:t xml:space="preserve"> of our church </w:t>
      </w:r>
      <w:r w:rsidR="00413257">
        <w:t>for Christ</w:t>
      </w:r>
      <w:r w:rsidR="009A0198">
        <w:t xml:space="preserve">? </w:t>
      </w:r>
      <w:r w:rsidR="00413257">
        <w:t xml:space="preserve">What can </w:t>
      </w:r>
      <w:r w:rsidR="009A0198">
        <w:t>our church</w:t>
      </w:r>
      <w:r w:rsidR="00413257">
        <w:t xml:space="preserve"> do to </w:t>
      </w:r>
      <w:r w:rsidR="009A0198">
        <w:t>achieve this</w:t>
      </w:r>
      <w:r w:rsidR="00413257">
        <w:t>?</w:t>
      </w:r>
      <w:r w:rsidR="009A0198">
        <w:t xml:space="preserve"> How can our Life Group contribute?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4497EC12" w:rsidR="00D82DA5" w:rsidRPr="00B272DD" w:rsidRDefault="00F932D6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Review the sermon text and look </w:t>
      </w:r>
      <w:r w:rsidR="00441785">
        <w:t>up cross-reference passages listed in your Bible. How do these additional passages help you understand the text better?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38D76F58" w:rsidR="00327D62" w:rsidRPr="00B272DD" w:rsidRDefault="00A4735E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Select, memorize, and contemplate upon a key verse from the sermon text.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7389145C" w14:textId="77777777" w:rsidR="00AA34CC" w:rsidRDefault="00AA34CC" w:rsidP="0029210A"/>
    <w:p w14:paraId="0D2A678F" w14:textId="77777777" w:rsidR="00A4735E" w:rsidRDefault="00A4735E" w:rsidP="0029210A"/>
    <w:p w14:paraId="5E272360" w14:textId="3760153C" w:rsidR="00A4735E" w:rsidRPr="00B272DD" w:rsidRDefault="00A4735E" w:rsidP="00A4735E">
      <w:pPr>
        <w:spacing w:after="0"/>
      </w:pPr>
      <w:r>
        <w:rPr>
          <w:b/>
          <w:bCs/>
          <w:u w:val="single"/>
        </w:rPr>
        <w:t>Looking Ahead</w:t>
      </w:r>
    </w:p>
    <w:p w14:paraId="04F5A0D1" w14:textId="4A37608F" w:rsidR="00A4735E" w:rsidRDefault="00374E4B" w:rsidP="00374E4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EA35A3">
        <w:t>next week’s sermon text</w:t>
      </w:r>
      <w:r>
        <w:t xml:space="preserve"> daily.</w:t>
      </w:r>
    </w:p>
    <w:sectPr w:rsidR="00A4735E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7056C"/>
    <w:rsid w:val="000744E7"/>
    <w:rsid w:val="000A2B60"/>
    <w:rsid w:val="000D3C68"/>
    <w:rsid w:val="000E488A"/>
    <w:rsid w:val="000E6549"/>
    <w:rsid w:val="000F00B1"/>
    <w:rsid w:val="000F6E11"/>
    <w:rsid w:val="000F6E70"/>
    <w:rsid w:val="000F7905"/>
    <w:rsid w:val="001268A6"/>
    <w:rsid w:val="001335B4"/>
    <w:rsid w:val="0013361D"/>
    <w:rsid w:val="00135065"/>
    <w:rsid w:val="0017383F"/>
    <w:rsid w:val="001A096E"/>
    <w:rsid w:val="001A4695"/>
    <w:rsid w:val="001A6F0F"/>
    <w:rsid w:val="001A7482"/>
    <w:rsid w:val="001B4775"/>
    <w:rsid w:val="001B7F27"/>
    <w:rsid w:val="001C3F0C"/>
    <w:rsid w:val="002251AD"/>
    <w:rsid w:val="00233848"/>
    <w:rsid w:val="002553B2"/>
    <w:rsid w:val="002567C8"/>
    <w:rsid w:val="002603A9"/>
    <w:rsid w:val="00262179"/>
    <w:rsid w:val="00273C62"/>
    <w:rsid w:val="00274A5A"/>
    <w:rsid w:val="00275299"/>
    <w:rsid w:val="00281254"/>
    <w:rsid w:val="00283EA3"/>
    <w:rsid w:val="0029210A"/>
    <w:rsid w:val="00292D3F"/>
    <w:rsid w:val="00293030"/>
    <w:rsid w:val="002A50AD"/>
    <w:rsid w:val="002A5BE1"/>
    <w:rsid w:val="002A78F4"/>
    <w:rsid w:val="002B226A"/>
    <w:rsid w:val="002C2291"/>
    <w:rsid w:val="002D4730"/>
    <w:rsid w:val="002E144D"/>
    <w:rsid w:val="002E620B"/>
    <w:rsid w:val="00302728"/>
    <w:rsid w:val="0030444B"/>
    <w:rsid w:val="0032063C"/>
    <w:rsid w:val="00321267"/>
    <w:rsid w:val="00327D62"/>
    <w:rsid w:val="00347EAA"/>
    <w:rsid w:val="00350357"/>
    <w:rsid w:val="0035306C"/>
    <w:rsid w:val="003530F0"/>
    <w:rsid w:val="0036470B"/>
    <w:rsid w:val="0037371B"/>
    <w:rsid w:val="0037433C"/>
    <w:rsid w:val="00374E4B"/>
    <w:rsid w:val="003A18DD"/>
    <w:rsid w:val="003A2023"/>
    <w:rsid w:val="003A60DF"/>
    <w:rsid w:val="003B0A89"/>
    <w:rsid w:val="003F6D0A"/>
    <w:rsid w:val="003F7889"/>
    <w:rsid w:val="0040050E"/>
    <w:rsid w:val="00406751"/>
    <w:rsid w:val="00413257"/>
    <w:rsid w:val="0043439E"/>
    <w:rsid w:val="00441785"/>
    <w:rsid w:val="00450515"/>
    <w:rsid w:val="00456129"/>
    <w:rsid w:val="00465863"/>
    <w:rsid w:val="00471DEA"/>
    <w:rsid w:val="004866B3"/>
    <w:rsid w:val="00490FBB"/>
    <w:rsid w:val="004928E5"/>
    <w:rsid w:val="004C17CB"/>
    <w:rsid w:val="004C352A"/>
    <w:rsid w:val="004C3D44"/>
    <w:rsid w:val="004C7558"/>
    <w:rsid w:val="004D6A3F"/>
    <w:rsid w:val="004D6DFA"/>
    <w:rsid w:val="004F13C5"/>
    <w:rsid w:val="00512243"/>
    <w:rsid w:val="00533BA1"/>
    <w:rsid w:val="005433F3"/>
    <w:rsid w:val="00547F9A"/>
    <w:rsid w:val="00551893"/>
    <w:rsid w:val="00565D39"/>
    <w:rsid w:val="005732A6"/>
    <w:rsid w:val="00585CC4"/>
    <w:rsid w:val="005A1039"/>
    <w:rsid w:val="005C35FB"/>
    <w:rsid w:val="005C37A3"/>
    <w:rsid w:val="005D42EB"/>
    <w:rsid w:val="005E0A96"/>
    <w:rsid w:val="0060034E"/>
    <w:rsid w:val="00605234"/>
    <w:rsid w:val="0061583B"/>
    <w:rsid w:val="00623F73"/>
    <w:rsid w:val="00647088"/>
    <w:rsid w:val="00647AA1"/>
    <w:rsid w:val="00664070"/>
    <w:rsid w:val="00683DCF"/>
    <w:rsid w:val="00686577"/>
    <w:rsid w:val="006B20D5"/>
    <w:rsid w:val="006B5260"/>
    <w:rsid w:val="006F6A65"/>
    <w:rsid w:val="007226C3"/>
    <w:rsid w:val="007349C0"/>
    <w:rsid w:val="00743AA1"/>
    <w:rsid w:val="007552D0"/>
    <w:rsid w:val="00765AE9"/>
    <w:rsid w:val="00770BC5"/>
    <w:rsid w:val="007761FC"/>
    <w:rsid w:val="007945DF"/>
    <w:rsid w:val="007B318E"/>
    <w:rsid w:val="007C0EB5"/>
    <w:rsid w:val="007C1AF5"/>
    <w:rsid w:val="007C6F6D"/>
    <w:rsid w:val="007D34D3"/>
    <w:rsid w:val="007D52EC"/>
    <w:rsid w:val="007D5F3E"/>
    <w:rsid w:val="007D7AC6"/>
    <w:rsid w:val="00801117"/>
    <w:rsid w:val="00805326"/>
    <w:rsid w:val="00822799"/>
    <w:rsid w:val="00822B79"/>
    <w:rsid w:val="00837B24"/>
    <w:rsid w:val="008479B0"/>
    <w:rsid w:val="00890759"/>
    <w:rsid w:val="00890F53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02BF"/>
    <w:rsid w:val="00906702"/>
    <w:rsid w:val="009079D1"/>
    <w:rsid w:val="00923EAD"/>
    <w:rsid w:val="00924316"/>
    <w:rsid w:val="00945E3D"/>
    <w:rsid w:val="00972AD1"/>
    <w:rsid w:val="00981C47"/>
    <w:rsid w:val="009A0198"/>
    <w:rsid w:val="009A731A"/>
    <w:rsid w:val="009B3CDD"/>
    <w:rsid w:val="009D7F48"/>
    <w:rsid w:val="009E638A"/>
    <w:rsid w:val="00A1600B"/>
    <w:rsid w:val="00A16A14"/>
    <w:rsid w:val="00A23CE4"/>
    <w:rsid w:val="00A30F77"/>
    <w:rsid w:val="00A4735E"/>
    <w:rsid w:val="00A666B2"/>
    <w:rsid w:val="00A77D87"/>
    <w:rsid w:val="00A81D36"/>
    <w:rsid w:val="00A973B0"/>
    <w:rsid w:val="00AA32D7"/>
    <w:rsid w:val="00AA34CC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7820"/>
    <w:rsid w:val="00B155C9"/>
    <w:rsid w:val="00B20287"/>
    <w:rsid w:val="00B26F5D"/>
    <w:rsid w:val="00B272DD"/>
    <w:rsid w:val="00B3777E"/>
    <w:rsid w:val="00B444B5"/>
    <w:rsid w:val="00B57A0A"/>
    <w:rsid w:val="00B6451C"/>
    <w:rsid w:val="00B6467F"/>
    <w:rsid w:val="00B7413E"/>
    <w:rsid w:val="00B80E93"/>
    <w:rsid w:val="00B920C9"/>
    <w:rsid w:val="00B953C7"/>
    <w:rsid w:val="00BA04B2"/>
    <w:rsid w:val="00BD10A5"/>
    <w:rsid w:val="00BD2C80"/>
    <w:rsid w:val="00C01645"/>
    <w:rsid w:val="00C1795D"/>
    <w:rsid w:val="00C20CA1"/>
    <w:rsid w:val="00C44032"/>
    <w:rsid w:val="00C56FCE"/>
    <w:rsid w:val="00C70B2C"/>
    <w:rsid w:val="00C94188"/>
    <w:rsid w:val="00CA36A8"/>
    <w:rsid w:val="00CA6802"/>
    <w:rsid w:val="00CB0EA1"/>
    <w:rsid w:val="00CB3C57"/>
    <w:rsid w:val="00CC2D46"/>
    <w:rsid w:val="00D056CF"/>
    <w:rsid w:val="00D071BD"/>
    <w:rsid w:val="00D14B91"/>
    <w:rsid w:val="00D47821"/>
    <w:rsid w:val="00D67BBF"/>
    <w:rsid w:val="00D82DA5"/>
    <w:rsid w:val="00D86661"/>
    <w:rsid w:val="00DA09BC"/>
    <w:rsid w:val="00DA2339"/>
    <w:rsid w:val="00DD0306"/>
    <w:rsid w:val="00DE6E00"/>
    <w:rsid w:val="00E02103"/>
    <w:rsid w:val="00E52914"/>
    <w:rsid w:val="00E60B65"/>
    <w:rsid w:val="00E86143"/>
    <w:rsid w:val="00E97B6E"/>
    <w:rsid w:val="00EA35A3"/>
    <w:rsid w:val="00EB701A"/>
    <w:rsid w:val="00EB7D7A"/>
    <w:rsid w:val="00EC1530"/>
    <w:rsid w:val="00ED5888"/>
    <w:rsid w:val="00EE056D"/>
    <w:rsid w:val="00EE1929"/>
    <w:rsid w:val="00EF3663"/>
    <w:rsid w:val="00F004B1"/>
    <w:rsid w:val="00F1730A"/>
    <w:rsid w:val="00F173EF"/>
    <w:rsid w:val="00F254A5"/>
    <w:rsid w:val="00F25613"/>
    <w:rsid w:val="00F3147C"/>
    <w:rsid w:val="00F41D39"/>
    <w:rsid w:val="00F42290"/>
    <w:rsid w:val="00F55110"/>
    <w:rsid w:val="00F642AB"/>
    <w:rsid w:val="00F73531"/>
    <w:rsid w:val="00F774F2"/>
    <w:rsid w:val="00F91D54"/>
    <w:rsid w:val="00F932D6"/>
    <w:rsid w:val="00F9524F"/>
    <w:rsid w:val="00F9610C"/>
    <w:rsid w:val="00FA07E2"/>
    <w:rsid w:val="00FA1D56"/>
    <w:rsid w:val="00FC1ED4"/>
    <w:rsid w:val="00FE604D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5E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42</cp:revision>
  <cp:lastPrinted>2025-06-27T14:50:00Z</cp:lastPrinted>
  <dcterms:created xsi:type="dcterms:W3CDTF">2025-06-26T16:05:00Z</dcterms:created>
  <dcterms:modified xsi:type="dcterms:W3CDTF">2025-08-20T18:43:00Z</dcterms:modified>
</cp:coreProperties>
</file>