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2">
      <w:pP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The questions below are meant as a tool to help you process and discuss the content you’ve just listened to. If you are a student in the North Ridge School of Ministry, it is expected that you bring these questions and completed responses to class. Your work will be collected and used to evaluate your participation. </w:t>
      </w:r>
    </w:p>
    <w:p w:rsidR="00000000" w:rsidDel="00000000" w:rsidP="00000000" w:rsidRDefault="00000000" w:rsidRPr="00000000" w14:paraId="00000003">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4">
      <w:pP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Reflective Discussion Questions:</w:t>
      </w:r>
    </w:p>
    <w:p w:rsidR="00000000" w:rsidDel="00000000" w:rsidP="00000000" w:rsidRDefault="00000000" w:rsidRPr="00000000" w14:paraId="00000005">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Chuck said, “Normal, everyday people, did amazing things.” Do you think you are a normal person? How do you receive the idea that the Holy Spirit can work through you?</w:t>
      </w:r>
      <w:r w:rsidDel="00000000" w:rsidR="00000000" w:rsidRPr="00000000">
        <w:rPr>
          <w:rtl w:val="0"/>
        </w:rPr>
      </w:r>
    </w:p>
    <w:p w:rsidR="00000000" w:rsidDel="00000000" w:rsidP="00000000" w:rsidRDefault="00000000" w:rsidRPr="00000000" w14:paraId="00000006">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7">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Several Spiritual gifts were mentioned in this sermon: what were they, describe them?</w:t>
      </w:r>
    </w:p>
    <w:p w:rsidR="00000000" w:rsidDel="00000000" w:rsidP="00000000" w:rsidRDefault="00000000" w:rsidRPr="00000000" w14:paraId="0000000A">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B">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0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Which of these Power Gifts do you see present in your life? If you are doubtful of their presence, who in our class do you see with those gifts?</w:t>
      </w:r>
    </w:p>
    <w:p w:rsidR="00000000" w:rsidDel="00000000" w:rsidP="00000000" w:rsidRDefault="00000000" w:rsidRPr="00000000" w14:paraId="0000000E">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F">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10">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1">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These gifts can mature with a common strategy. Why is it important to grow in this way?</w:t>
      </w:r>
    </w:p>
    <w:p w:rsidR="00000000" w:rsidDel="00000000" w:rsidP="00000000" w:rsidRDefault="00000000" w:rsidRPr="00000000" w14:paraId="00000012">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3">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p>
    <w:p w:rsidR="00000000" w:rsidDel="00000000" w:rsidP="00000000" w:rsidRDefault="00000000" w:rsidRPr="00000000" w14:paraId="00000014">
      <w:pPr>
        <w:ind w:left="72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What ideas or thoughts impacted you or created curiosity from this sermon?</w:t>
      </w:r>
    </w:p>
    <w:p w:rsidR="00000000" w:rsidDel="00000000" w:rsidP="00000000" w:rsidRDefault="00000000" w:rsidRPr="00000000" w14:paraId="00000016">
      <w:pPr>
        <w:ind w:left="72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7">
      <w:pPr>
        <w:ind w:left="720" w:firstLine="0"/>
        <w:rPr/>
      </w:pPr>
      <w:r w:rsidDel="00000000" w:rsidR="00000000" w:rsidRPr="00000000">
        <w:rPr>
          <w:rFonts w:ascii="Proxima Nova" w:cs="Proxima Nova" w:eastAsia="Proxima Nova" w:hAnsi="Proxima Nova"/>
          <w:rtl w:val="0"/>
        </w:rPr>
        <w:t xml:space="preserve">__________________________________________________________________________________________________________________________________________</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center"/>
      <w:rPr/>
    </w:pPr>
    <w:r w:rsidDel="00000000" w:rsidR="00000000" w:rsidRPr="00000000">
      <w:rPr/>
      <w:drawing>
        <wp:inline distB="114300" distT="114300" distL="114300" distR="114300">
          <wp:extent cx="1262168" cy="2750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62168" cy="27508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b w:val="1"/>
        <w:sz w:val="30"/>
        <w:szCs w:val="30"/>
        <w:rtl w:val="0"/>
      </w:rPr>
      <w:t xml:space="preserve">SPIRITUAL GIFTS</w:t>
    </w:r>
    <w:r w:rsidDel="00000000" w:rsidR="00000000" w:rsidRPr="00000000">
      <w:rPr>
        <w:rtl w:val="0"/>
      </w:rPr>
    </w:r>
  </w:p>
  <w:p w:rsidR="00000000" w:rsidDel="00000000" w:rsidP="00000000" w:rsidRDefault="00000000" w:rsidRPr="00000000" w14:paraId="00000019">
    <w:pPr>
      <w:jc w:val="center"/>
      <w:rPr>
        <w:rFonts w:ascii="Proxima Nova" w:cs="Proxima Nova" w:eastAsia="Proxima Nova" w:hAnsi="Proxima Nova"/>
        <w:sz w:val="20"/>
        <w:szCs w:val="20"/>
      </w:rPr>
    </w:pPr>
    <w:r w:rsidDel="00000000" w:rsidR="00000000" w:rsidRPr="00000000">
      <w:rPr>
        <w:rFonts w:ascii="Proxima Nova" w:cs="Proxima Nova" w:eastAsia="Proxima Nova" w:hAnsi="Proxima Nova"/>
        <w:sz w:val="20"/>
        <w:szCs w:val="20"/>
        <w:rtl w:val="0"/>
      </w:rPr>
      <w:t xml:space="preserve">Week 5: What are the Power Gifts?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