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2">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questions below are meant as a tool to help you process and discuss the content you’ve just listened to. If you are a student in the North Ridge School of Ministry, it is expected that you bring these questions and completed responses to class. Your work will be collected and used to evaluate your participation. </w:t>
      </w:r>
    </w:p>
    <w:p w:rsidR="00000000" w:rsidDel="00000000" w:rsidP="00000000" w:rsidRDefault="00000000" w:rsidRPr="00000000" w14:paraId="00000003">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4">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Reflective Discussion Questions:</w:t>
      </w:r>
    </w:p>
    <w:p w:rsidR="00000000" w:rsidDel="00000000" w:rsidP="00000000" w:rsidRDefault="00000000" w:rsidRPr="00000000" w14:paraId="00000005">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6">
      <w:pPr>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“If you are face to face with a person who is compelled to self-protect, </w:t>
      </w:r>
    </w:p>
    <w:p w:rsidR="00000000" w:rsidDel="00000000" w:rsidP="00000000" w:rsidRDefault="00000000" w:rsidRPr="00000000" w14:paraId="00000007">
      <w:pPr>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you are not speaking to their identity, but are speaking to their survival tactics.” </w:t>
      </w:r>
    </w:p>
    <w:p w:rsidR="00000000" w:rsidDel="00000000" w:rsidP="00000000" w:rsidRDefault="00000000" w:rsidRPr="00000000" w14:paraId="00000008">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Considering everything you’ve learned in this course, why is the quote above true?</w:t>
      </w:r>
      <w:r w:rsidDel="00000000" w:rsidR="00000000" w:rsidRPr="00000000">
        <w:rPr>
          <w:rtl w:val="0"/>
        </w:rPr>
      </w:r>
    </w:p>
    <w:p w:rsidR="00000000" w:rsidDel="00000000" w:rsidP="00000000" w:rsidRDefault="00000000" w:rsidRPr="00000000" w14:paraId="0000000A">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B">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After listening to the episode, what are some tools you could use to soften a person’s survival tactics in a confrontation?</w:t>
      </w:r>
    </w:p>
    <w:p w:rsidR="00000000" w:rsidDel="00000000" w:rsidP="00000000" w:rsidRDefault="00000000" w:rsidRPr="00000000" w14:paraId="0000000E">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F">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1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Of the five steps, which is the most encouraging to you? Why?</w:t>
      </w:r>
    </w:p>
    <w:p w:rsidR="00000000" w:rsidDel="00000000" w:rsidP="00000000" w:rsidRDefault="00000000" w:rsidRPr="00000000" w14:paraId="00000012">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3">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1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Which of the five steps will be the most difficult for you to practice? Why? </w:t>
      </w:r>
      <w:r w:rsidDel="00000000" w:rsidR="00000000" w:rsidRPr="00000000">
        <w:rPr>
          <w:rtl w:val="0"/>
        </w:rPr>
      </w:r>
    </w:p>
    <w:p w:rsidR="00000000" w:rsidDel="00000000" w:rsidP="00000000" w:rsidRDefault="00000000" w:rsidRPr="00000000" w14:paraId="00000016">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7">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18">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9">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A">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B">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C">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D">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Resources</w:t>
      </w:r>
    </w:p>
    <w:p w:rsidR="00000000" w:rsidDel="00000000" w:rsidP="00000000" w:rsidRDefault="00000000" w:rsidRPr="00000000" w14:paraId="0000001E">
      <w:pPr>
        <w:ind w:left="720" w:firstLine="0"/>
        <w:rPr>
          <w:rFonts w:ascii="Proxima Nova" w:cs="Proxima Nova" w:eastAsia="Proxima Nova" w:hAnsi="Proxima Nova"/>
        </w:rPr>
      </w:pPr>
      <w:hyperlink r:id="rId6">
        <w:r w:rsidDel="00000000" w:rsidR="00000000" w:rsidRPr="00000000">
          <w:rPr>
            <w:rFonts w:ascii="Proxima Nova" w:cs="Proxima Nova" w:eastAsia="Proxima Nova" w:hAnsi="Proxima Nova"/>
            <w:color w:val="1155cc"/>
            <w:u w:val="single"/>
            <w:rtl w:val="0"/>
          </w:rPr>
          <w:t xml:space="preserve">Epton’s Open Ended Questions</w:t>
        </w:r>
      </w:hyperlink>
      <w:r w:rsidDel="00000000" w:rsidR="00000000" w:rsidRPr="00000000">
        <w:rPr>
          <w:rtl w:val="0"/>
        </w:rPr>
      </w:r>
    </w:p>
    <w:p w:rsidR="00000000" w:rsidDel="00000000" w:rsidP="00000000" w:rsidRDefault="00000000" w:rsidRPr="00000000" w14:paraId="0000001F">
      <w:pPr>
        <w:rPr>
          <w:rFonts w:ascii="Proxima Nova" w:cs="Proxima Nova" w:eastAsia="Proxima Nova" w:hAnsi="Proxima Nova"/>
        </w:rPr>
      </w:pPr>
      <w:r w:rsidDel="00000000" w:rsidR="00000000" w:rsidRPr="00000000">
        <w:rPr>
          <w:rFonts w:ascii="Proxima Nova" w:cs="Proxima Nova" w:eastAsia="Proxima Nova" w:hAnsi="Proxima Nova"/>
          <w:rtl w:val="0"/>
        </w:rPr>
        <w:tab/>
        <w:t xml:space="preserve">Book: Culture of Honor | Danny Silk</w:t>
      </w:r>
    </w:p>
    <w:p w:rsidR="00000000" w:rsidDel="00000000" w:rsidP="00000000" w:rsidRDefault="00000000" w:rsidRPr="00000000" w14:paraId="00000020">
      <w:pPr>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3">
      <w:pPr>
        <w:ind w:left="720" w:firstLine="0"/>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jc w:val="center"/>
      <w:rPr/>
    </w:pPr>
    <w:r w:rsidDel="00000000" w:rsidR="00000000" w:rsidRPr="00000000">
      <w:rPr/>
      <w:drawing>
        <wp:inline distB="114300" distT="114300" distL="114300" distR="114300">
          <wp:extent cx="1262168" cy="2750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62168" cy="27508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30"/>
        <w:szCs w:val="30"/>
        <w:rtl w:val="0"/>
      </w:rPr>
      <w:t xml:space="preserve">COMMUNITY OF HONOR</w:t>
    </w:r>
    <w:r w:rsidDel="00000000" w:rsidR="00000000" w:rsidRPr="00000000">
      <w:rPr>
        <w:rtl w:val="0"/>
      </w:rPr>
    </w:r>
  </w:p>
  <w:p w:rsidR="00000000" w:rsidDel="00000000" w:rsidP="00000000" w:rsidRDefault="00000000" w:rsidRPr="00000000" w14:paraId="00000027">
    <w:pPr>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Week 4: Honor in Practice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kLQdcBequbdrgv60LQ7DYq60S-Ebnmo3tGp0fP9OOEA/edit?usp=drivesdk"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