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2">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questions below are meant as a tool to help you process and discuss the content you’ve just listened to. If you are a student in the North Ridge School of Ministry, it is expected that you bring these questions and completed responses to class. Your work will be collected and used to evaluate your participation. </w:t>
      </w:r>
    </w:p>
    <w:p w:rsidR="00000000" w:rsidDel="00000000" w:rsidP="00000000" w:rsidRDefault="00000000" w:rsidRPr="00000000" w14:paraId="0000000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Reflective Discussion Questions:</w:t>
      </w:r>
    </w:p>
    <w:p w:rsidR="00000000" w:rsidDel="00000000" w:rsidP="00000000" w:rsidRDefault="00000000" w:rsidRPr="00000000" w14:paraId="00000005">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Where do you see honor practiced in our society?</w:t>
      </w:r>
      <w:r w:rsidDel="00000000" w:rsidR="00000000" w:rsidRPr="00000000">
        <w:rPr>
          <w:rtl w:val="0"/>
        </w:rPr>
      </w:r>
    </w:p>
    <w:p w:rsidR="00000000" w:rsidDel="00000000" w:rsidP="00000000" w:rsidRDefault="00000000" w:rsidRPr="00000000" w14:paraId="00000006">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7">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contempt is the act</w:t>
      </w:r>
      <w:r w:rsidDel="00000000" w:rsidR="00000000" w:rsidRPr="00000000">
        <w:rPr>
          <w:rFonts w:ascii="Proxima Nova" w:cs="Proxima Nova" w:eastAsia="Proxima Nova" w:hAnsi="Proxima Nova"/>
          <w:color w:val="231820"/>
          <w:sz w:val="23"/>
          <w:szCs w:val="23"/>
          <w:highlight w:val="white"/>
          <w:rtl w:val="0"/>
        </w:rPr>
        <w:t xml:space="preserve"> of despising or having a lack of respect or reverence for something or someone, where does this show up in your life? </w:t>
      </w:r>
      <w:r w:rsidDel="00000000" w:rsidR="00000000" w:rsidRPr="00000000">
        <w:rPr>
          <w:rtl w:val="0"/>
        </w:rPr>
      </w:r>
    </w:p>
    <w:p w:rsidR="00000000" w:rsidDel="00000000" w:rsidP="00000000" w:rsidRDefault="00000000" w:rsidRPr="00000000" w14:paraId="0000000A">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B">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0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we are made equal in value to Christ because of his death on the cross, what does this require of our vision of others?</w:t>
      </w:r>
    </w:p>
    <w:p w:rsidR="00000000" w:rsidDel="00000000" w:rsidP="00000000" w:rsidRDefault="00000000" w:rsidRPr="00000000" w14:paraId="0000000E">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F">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1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are some practical and specific ways that you can honor others as Jesus honored us on the cross?</w:t>
      </w:r>
      <w:r w:rsidDel="00000000" w:rsidR="00000000" w:rsidRPr="00000000">
        <w:rPr>
          <w:rtl w:val="0"/>
        </w:rPr>
      </w:r>
    </w:p>
    <w:p w:rsidR="00000000" w:rsidDel="00000000" w:rsidP="00000000" w:rsidRDefault="00000000" w:rsidRPr="00000000" w14:paraId="00000012">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3">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14">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5">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6">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7">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8">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9">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Resources</w:t>
      </w:r>
    </w:p>
    <w:p w:rsidR="00000000" w:rsidDel="00000000" w:rsidP="00000000" w:rsidRDefault="00000000" w:rsidRPr="00000000" w14:paraId="0000001A">
      <w:pPr>
        <w:ind w:left="720" w:firstLine="0"/>
        <w:rPr>
          <w:rFonts w:ascii="Proxima Nova" w:cs="Proxima Nova" w:eastAsia="Proxima Nova" w:hAnsi="Proxima Nova"/>
        </w:rPr>
      </w:pPr>
      <w:hyperlink r:id="rId6">
        <w:r w:rsidDel="00000000" w:rsidR="00000000" w:rsidRPr="00000000">
          <w:rPr>
            <w:rFonts w:ascii="Proxima Nova" w:cs="Proxima Nova" w:eastAsia="Proxima Nova" w:hAnsi="Proxima Nova"/>
            <w:color w:val="1155cc"/>
            <w:u w:val="single"/>
            <w:rtl w:val="0"/>
          </w:rPr>
          <w:t xml:space="preserve">A Community of Honor in a Culture of Contempt | Community E3, John Mark Comer</w:t>
        </w:r>
      </w:hyperlink>
      <w:r w:rsidDel="00000000" w:rsidR="00000000" w:rsidRPr="00000000">
        <w:rPr>
          <w:rtl w:val="0"/>
        </w:rPr>
      </w:r>
    </w:p>
    <w:p w:rsidR="00000000" w:rsidDel="00000000" w:rsidP="00000000" w:rsidRDefault="00000000" w:rsidRPr="00000000" w14:paraId="0000001B">
      <w:pPr>
        <w:ind w:left="720" w:firstLine="0"/>
        <w:rPr>
          <w:rFonts w:ascii="Proxima Nova" w:cs="Proxima Nova" w:eastAsia="Proxima Nova" w:hAnsi="Proxima Nova"/>
        </w:rPr>
      </w:pPr>
      <w:hyperlink r:id="rId7">
        <w:r w:rsidDel="00000000" w:rsidR="00000000" w:rsidRPr="00000000">
          <w:rPr>
            <w:rFonts w:ascii="Proxima Nova" w:cs="Proxima Nova" w:eastAsia="Proxima Nova" w:hAnsi="Proxima Nova"/>
            <w:color w:val="1155cc"/>
            <w:u w:val="single"/>
            <w:rtl w:val="0"/>
          </w:rPr>
          <w:t xml:space="preserve">Bible Project: Summary of Romans | Chapters 1-4</w:t>
        </w:r>
      </w:hyperlink>
      <w:r w:rsidDel="00000000" w:rsidR="00000000" w:rsidRPr="00000000">
        <w:rPr>
          <w:rtl w:val="0"/>
        </w:rPr>
      </w:r>
    </w:p>
    <w:p w:rsidR="00000000" w:rsidDel="00000000" w:rsidP="00000000" w:rsidRDefault="00000000" w:rsidRPr="00000000" w14:paraId="0000001C">
      <w:pPr>
        <w:ind w:left="720" w:firstLine="0"/>
        <w:rPr>
          <w:rFonts w:ascii="Proxima Nova" w:cs="Proxima Nova" w:eastAsia="Proxima Nova" w:hAnsi="Proxima Nova"/>
        </w:rPr>
      </w:pPr>
      <w:hyperlink r:id="rId8">
        <w:r w:rsidDel="00000000" w:rsidR="00000000" w:rsidRPr="00000000">
          <w:rPr>
            <w:rFonts w:ascii="Proxima Nova" w:cs="Proxima Nova" w:eastAsia="Proxima Nova" w:hAnsi="Proxima Nova"/>
            <w:color w:val="1155cc"/>
            <w:u w:val="single"/>
            <w:rtl w:val="0"/>
          </w:rPr>
          <w:t xml:space="preserve">Bible Project: Summary of Romans | Chapters 5-16</w:t>
        </w:r>
      </w:hyperlink>
      <w:r w:rsidDel="00000000" w:rsidR="00000000" w:rsidRPr="00000000">
        <w:rPr>
          <w:rtl w:val="0"/>
        </w:rPr>
      </w:r>
    </w:p>
    <w:p w:rsidR="00000000" w:rsidDel="00000000" w:rsidP="00000000" w:rsidRDefault="00000000" w:rsidRPr="00000000" w14:paraId="0000001D">
      <w:pPr>
        <w:rPr>
          <w:rFonts w:ascii="Proxima Nova" w:cs="Proxima Nova" w:eastAsia="Proxima Nova" w:hAnsi="Proxima Nova"/>
        </w:rPr>
      </w:pPr>
      <w:r w:rsidDel="00000000" w:rsidR="00000000" w:rsidRPr="00000000">
        <w:rPr>
          <w:rFonts w:ascii="Proxima Nova" w:cs="Proxima Nova" w:eastAsia="Proxima Nova" w:hAnsi="Proxima Nova"/>
          <w:b w:val="1"/>
          <w:rtl w:val="0"/>
        </w:rPr>
        <w:tab/>
      </w:r>
      <w:hyperlink r:id="rId9">
        <w:r w:rsidDel="00000000" w:rsidR="00000000" w:rsidRPr="00000000">
          <w:rPr>
            <w:rFonts w:ascii="Proxima Nova" w:cs="Proxima Nova" w:eastAsia="Proxima Nova" w:hAnsi="Proxima Nova"/>
            <w:color w:val="1155cc"/>
            <w:u w:val="single"/>
            <w:rtl w:val="0"/>
          </w:rPr>
          <w:t xml:space="preserve">E-book: Decline &amp; Renewal of the American Church | Tim Keller</w:t>
        </w:r>
      </w:hyperlink>
      <w:r w:rsidDel="00000000" w:rsidR="00000000" w:rsidRPr="00000000">
        <w:rPr>
          <w:rtl w:val="0"/>
        </w:rPr>
      </w:r>
    </w:p>
    <w:p w:rsidR="00000000" w:rsidDel="00000000" w:rsidP="00000000" w:rsidRDefault="00000000" w:rsidRPr="00000000" w14:paraId="0000001E">
      <w:pPr>
        <w:rPr>
          <w:rFonts w:ascii="Proxima Nova" w:cs="Proxima Nova" w:eastAsia="Proxima Nova" w:hAnsi="Proxima Nova"/>
        </w:rPr>
      </w:pPr>
      <w:r w:rsidDel="00000000" w:rsidR="00000000" w:rsidRPr="00000000">
        <w:rPr>
          <w:rFonts w:ascii="Proxima Nova" w:cs="Proxima Nova" w:eastAsia="Proxima Nova" w:hAnsi="Proxima Nova"/>
          <w:rtl w:val="0"/>
        </w:rPr>
        <w:tab/>
        <w:t xml:space="preserve">Book: Culture of Honor | Danny Silk</w:t>
      </w:r>
    </w:p>
    <w:p w:rsidR="00000000" w:rsidDel="00000000" w:rsidP="00000000" w:rsidRDefault="00000000" w:rsidRPr="00000000" w14:paraId="0000001F">
      <w:pPr>
        <w:ind w:left="720" w:firstLine="0"/>
        <w:rPr>
          <w:rFonts w:ascii="Proxima Nova" w:cs="Proxima Nova" w:eastAsia="Proxima Nova" w:hAnsi="Proxima Nova"/>
        </w:rPr>
      </w:pPr>
      <w:hyperlink r:id="rId10">
        <w:r w:rsidDel="00000000" w:rsidR="00000000" w:rsidRPr="00000000">
          <w:rPr>
            <w:rFonts w:ascii="Proxima Nova" w:cs="Proxima Nova" w:eastAsia="Proxima Nova" w:hAnsi="Proxima Nova"/>
            <w:color w:val="1155cc"/>
            <w:u w:val="single"/>
            <w:rtl w:val="0"/>
          </w:rPr>
          <w:t xml:space="preserve">Honor: A Brief Survey of Old &amp; New Testament Use</w:t>
        </w:r>
      </w:hyperlink>
      <w:r w:rsidDel="00000000" w:rsidR="00000000" w:rsidRPr="00000000">
        <w:rPr>
          <w:rtl w:val="0"/>
        </w:rPr>
      </w:r>
    </w:p>
    <w:p w:rsidR="00000000" w:rsidDel="00000000" w:rsidP="00000000" w:rsidRDefault="00000000" w:rsidRPr="00000000" w14:paraId="0000002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ind w:left="720" w:firstLine="0"/>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center"/>
      <w:rPr/>
    </w:pPr>
    <w:r w:rsidDel="00000000" w:rsidR="00000000" w:rsidRPr="00000000">
      <w:rPr/>
      <w:drawing>
        <wp:inline distB="114300" distT="114300" distL="114300" distR="114300">
          <wp:extent cx="1262168" cy="2750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62168" cy="27508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30"/>
        <w:szCs w:val="30"/>
        <w:rtl w:val="0"/>
      </w:rPr>
      <w:t xml:space="preserve">COMMUNITY OF HONOR</w:t>
    </w:r>
    <w:r w:rsidDel="00000000" w:rsidR="00000000" w:rsidRPr="00000000">
      <w:rPr>
        <w:rtl w:val="0"/>
      </w:rPr>
    </w:r>
  </w:p>
  <w:p w:rsidR="00000000" w:rsidDel="00000000" w:rsidP="00000000" w:rsidRDefault="00000000" w:rsidRPr="00000000" w14:paraId="00000026">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Week 3: Honor in Scripture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cs.google.com/document/d/11RNdZaiZTMNNcEw2eYwnO3CXZkrB41SGdCr5HUFlJtI/edit?usp=drivesdk" TargetMode="External"/><Relationship Id="rId12" Type="http://schemas.openxmlformats.org/officeDocument/2006/relationships/footer" Target="footer1.xml"/><Relationship Id="rId9" Type="http://schemas.openxmlformats.org/officeDocument/2006/relationships/hyperlink" Target="https://rpc-download.s3.amazonaws.com/Quarterly-Tim_Keller-Decline_and_Renewal_of_the_American_Church-Extended.pdf?button" TargetMode="External"/><Relationship Id="rId5" Type="http://schemas.openxmlformats.org/officeDocument/2006/relationships/styles" Target="styles.xml"/><Relationship Id="rId6" Type="http://schemas.openxmlformats.org/officeDocument/2006/relationships/hyperlink" Target="https://bridgetown.church/teachings/community/a-community-of-honor-in-a-culture-of-contempt" TargetMode="External"/><Relationship Id="rId7" Type="http://schemas.openxmlformats.org/officeDocument/2006/relationships/hyperlink" Target="https://bibleproject.com/explore/video/romans-1-4/" TargetMode="External"/><Relationship Id="rId8" Type="http://schemas.openxmlformats.org/officeDocument/2006/relationships/hyperlink" Target="https://bibleproject.com/explore/video/romans-5-1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