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24D38" w14:textId="5BF6DF58" w:rsidR="00990B15" w:rsidRPr="00F031CA" w:rsidRDefault="001E3B57" w:rsidP="00990B15">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12.1.2024</w:t>
      </w:r>
    </w:p>
    <w:p w14:paraId="7E693B3A" w14:textId="77777777" w:rsidR="00F031CA" w:rsidRPr="00C20717" w:rsidRDefault="00F031CA" w:rsidP="00455E0F">
      <w:pPr>
        <w:pStyle w:val="OutlineSubSubTitle-smcentered"/>
        <w:spacing w:after="60" w:line="240" w:lineRule="atLeast"/>
        <w:ind w:left="360"/>
        <w:rPr>
          <w:rFonts w:ascii="Game of Thrones" w:hAnsi="Game of Thrones"/>
          <w:sz w:val="20"/>
        </w:rPr>
      </w:pPr>
      <w:r w:rsidRPr="00C20717">
        <w:rPr>
          <w:noProof/>
          <w:sz w:val="24"/>
        </w:rPr>
        <mc:AlternateContent>
          <mc:Choice Requires="wps">
            <w:drawing>
              <wp:anchor distT="0" distB="0" distL="114300" distR="114300" simplePos="0" relativeHeight="251659264" behindDoc="0" locked="0" layoutInCell="1" allowOverlap="1" wp14:anchorId="32090E80" wp14:editId="003201B2">
                <wp:simplePos x="0" y="0"/>
                <wp:positionH relativeFrom="column">
                  <wp:posOffset>4045585</wp:posOffset>
                </wp:positionH>
                <wp:positionV relativeFrom="paragraph">
                  <wp:posOffset>19504</wp:posOffset>
                </wp:positionV>
                <wp:extent cx="91440" cy="92047"/>
                <wp:effectExtent l="0" t="0" r="22860" b="2286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1440" cy="92047"/>
                        </a:xfrm>
                        <a:prstGeom prst="ellipse">
                          <a:avLst/>
                        </a:prstGeom>
                        <a:solidFill>
                          <a:schemeClr val="bg1"/>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2775B7" id="Oval 2" o:spid="_x0000_s1026" style="position:absolute;margin-left:318.55pt;margin-top:1.55pt;width:7.2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" fillcolor="white [3212]" strokecolor="white [3212]" strokeweight="1.5pt">
                <v:stroke joinstyle="miter"/>
                <v:path arrowok="t"/>
                <o:lock v:ext="edit" aspectratio="t"/>
              </v:oval>
            </w:pict>
          </mc:Fallback>
        </mc:AlternateContent>
      </w:r>
      <w:r w:rsidRPr="00C20717">
        <w:rPr>
          <w:rFonts w:ascii="Game of Thrones" w:hAnsi="Game of Thrones"/>
          <w:sz w:val="20"/>
        </w:rPr>
        <w:t>Slaying Dragons</w:t>
      </w:r>
    </w:p>
    <w:p w14:paraId="11F6BB10" w14:textId="6EA724C8" w:rsidR="001E3B57" w:rsidRDefault="001E3B57" w:rsidP="001E3B57">
      <w:pPr>
        <w:pStyle w:val="CampSectionTitles"/>
        <w:spacing w:before="60" w:after="120"/>
        <w:rPr>
          <w:noProof/>
          <w:sz w:val="24"/>
        </w:rPr>
      </w:pPr>
      <w:r>
        <w:rPr>
          <w:noProof/>
        </w:rPr>
        <mc:AlternateContent>
          <mc:Choice Requires="wps">
            <w:drawing>
              <wp:anchor distT="45720" distB="45720" distL="114300" distR="114300" simplePos="0" relativeHeight="251662336" behindDoc="0" locked="0" layoutInCell="1" allowOverlap="1" wp14:anchorId="7B603B24" wp14:editId="4176FBD8">
                <wp:simplePos x="0" y="0"/>
                <wp:positionH relativeFrom="column">
                  <wp:posOffset>1309370</wp:posOffset>
                </wp:positionH>
                <wp:positionV relativeFrom="paragraph">
                  <wp:posOffset>285115</wp:posOffset>
                </wp:positionV>
                <wp:extent cx="4610735" cy="879475"/>
                <wp:effectExtent l="0" t="0" r="18415" b="15875"/>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735" cy="879475"/>
                        </a:xfrm>
                        <a:prstGeom prst="rect">
                          <a:avLst/>
                        </a:prstGeom>
                        <a:solidFill>
                          <a:srgbClr val="EEECE1"/>
                        </a:solidFill>
                        <a:ln w="19050">
                          <a:solidFill>
                            <a:srgbClr val="BA8E2C"/>
                          </a:solidFill>
                          <a:miter lim="800000"/>
                          <a:headEnd/>
                          <a:tailEnd/>
                        </a:ln>
                      </wps:spPr>
                      <wps:txbx>
                        <w:txbxContent>
                          <w:p w14:paraId="1A8B63C9" w14:textId="77777777" w:rsidR="001E3B57" w:rsidRDefault="001E3B57" w:rsidP="001E3B57">
                            <w:pPr>
                              <w:pStyle w:val="OutlineKeyWords"/>
                              <w:numPr>
                                <w:ilvl w:val="0"/>
                                <w:numId w:val="24"/>
                              </w:numPr>
                              <w:ind w:right="-288"/>
                            </w:pPr>
                            <w:r>
                              <w:t xml:space="preserve">Trauma is when we experience very stressful, frightening or distressing events that are difficult to cope with or out of our control. </w:t>
                            </w:r>
                          </w:p>
                          <w:p w14:paraId="707FD88E" w14:textId="77777777" w:rsidR="001E3B57" w:rsidRDefault="001E3B57" w:rsidP="001E3B57">
                            <w:pPr>
                              <w:pStyle w:val="OutlineKeyWords"/>
                              <w:numPr>
                                <w:ilvl w:val="0"/>
                                <w:numId w:val="24"/>
                              </w:numPr>
                              <w:ind w:right="-288"/>
                            </w:pPr>
                            <w:r>
                              <w:t xml:space="preserve">Evil (adj) morally reprehensible: sinful, wicked </w:t>
                            </w:r>
                            <w:r>
                              <w:br/>
                              <w:t xml:space="preserve">   </w:t>
                            </w:r>
                            <w:proofErr w:type="gramStart"/>
                            <w:r>
                              <w:t xml:space="preserve">   (</w:t>
                            </w:r>
                            <w:proofErr w:type="gramEnd"/>
                            <w:r>
                              <w:t>noun) the fact of suffering, misfortune, and wrongdoing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03B24" id="_x0000_t202" coordsize="21600,21600" o:spt="202" path="m,l,21600r21600,l21600,xe">
                <v:stroke joinstyle="miter"/>
                <v:path gradientshapeok="t" o:connecttype="rect"/>
              </v:shapetype>
              <v:shape id="Text Box 18" o:spid="_x0000_s1026" type="#_x0000_t202" style="position:absolute;left:0;text-align:left;margin-left:103.1pt;margin-top:22.45pt;width:363.05pt;height:6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" fillcolor="#eeece1" strokecolor="#ba8e2c" strokeweight="1.5pt">
                <v:textbox>
                  <w:txbxContent>
                    <w:p w14:paraId="1A8B63C9" w14:textId="77777777" w:rsidR="001E3B57" w:rsidRDefault="001E3B57" w:rsidP="001E3B57">
                      <w:pPr>
                        <w:pStyle w:val="OutlineKeyWords"/>
                        <w:numPr>
                          <w:ilvl w:val="0"/>
                          <w:numId w:val="24"/>
                        </w:numPr>
                        <w:ind w:right="-288"/>
                      </w:pPr>
                      <w:r>
                        <w:t xml:space="preserve">Trauma is when we experience very stressful, frightening or distressing events that are difficult to cope with or out of our control. </w:t>
                      </w:r>
                    </w:p>
                    <w:p w14:paraId="707FD88E" w14:textId="77777777" w:rsidR="001E3B57" w:rsidRDefault="001E3B57" w:rsidP="001E3B57">
                      <w:pPr>
                        <w:pStyle w:val="OutlineKeyWords"/>
                        <w:numPr>
                          <w:ilvl w:val="0"/>
                          <w:numId w:val="24"/>
                        </w:numPr>
                        <w:ind w:right="-288"/>
                      </w:pPr>
                      <w:r>
                        <w:t xml:space="preserve">Evil (adj) morally reprehensible: sinful, wicked </w:t>
                      </w:r>
                      <w:r>
                        <w:br/>
                        <w:t xml:space="preserve">   </w:t>
                      </w:r>
                      <w:proofErr w:type="gramStart"/>
                      <w:r>
                        <w:t xml:space="preserve">   (</w:t>
                      </w:r>
                      <w:proofErr w:type="gramEnd"/>
                      <w:r>
                        <w:t>noun) the fact of suffering, misfortune, and wrongdoing</w:t>
                      </w:r>
                    </w:p>
                  </w:txbxContent>
                </v:textbox>
                <w10:wrap type="topAndBottom"/>
              </v:shape>
            </w:pict>
          </mc:Fallback>
        </mc:AlternateContent>
      </w:r>
      <w:r>
        <w:rPr>
          <w:noProof/>
          <w:sz w:val="24"/>
        </w:rPr>
        <w:t>Evil and Traumatic Experiences in Life</w:t>
      </w:r>
    </w:p>
    <w:p w14:paraId="41730EBB" w14:textId="77777777" w:rsidR="001E3B57" w:rsidRPr="001E3B57" w:rsidRDefault="001E3B57" w:rsidP="001E3B57">
      <w:pPr>
        <w:pStyle w:val="CampdBullet1"/>
        <w:numPr>
          <w:ilvl w:val="0"/>
          <w:numId w:val="25"/>
        </w:numPr>
        <w:spacing w:line="360" w:lineRule="exact"/>
        <w:rPr>
          <w:b/>
        </w:rPr>
      </w:pPr>
      <w:r w:rsidRPr="001E3B57">
        <w:rPr>
          <w:b/>
        </w:rPr>
        <w:t>Why Is There Evil and What Does God Say About It?</w:t>
      </w:r>
    </w:p>
    <w:p w14:paraId="7609056E" w14:textId="77777777" w:rsidR="001E3B57" w:rsidRDefault="001E3B57" w:rsidP="001E3B57">
      <w:pPr>
        <w:pStyle w:val="CampdBullet2"/>
        <w:numPr>
          <w:ilvl w:val="0"/>
          <w:numId w:val="26"/>
        </w:numPr>
        <w:spacing w:line="260" w:lineRule="exact"/>
        <w:ind w:left="720"/>
      </w:pPr>
      <w:r>
        <w:t xml:space="preserve">Evil is one of the possibilities that comes from </w:t>
      </w:r>
      <w:r>
        <w:rPr>
          <w:color w:val="C00000"/>
          <w:u w:val="single"/>
        </w:rPr>
        <w:t>our freedom to choose</w:t>
      </w:r>
      <w:r>
        <w:t>.</w:t>
      </w:r>
    </w:p>
    <w:p w14:paraId="53224392" w14:textId="7013F37B" w:rsidR="001E3B57" w:rsidRDefault="001E3B57" w:rsidP="001E3B57">
      <w:pPr>
        <w:pStyle w:val="OutlineScripture"/>
      </w:pPr>
      <w:r>
        <w:t>“When Adam sinned, sin entered the world. Adam’s sin brought death, so death spread to everyone, for everyone sinned.” Romans 5:12 (NLT)</w:t>
      </w:r>
    </w:p>
    <w:p w14:paraId="6487268E" w14:textId="77777777" w:rsidR="001E3B57" w:rsidRDefault="001E3B57" w:rsidP="001E3B57">
      <w:pPr>
        <w:pStyle w:val="CampdBullet2"/>
        <w:numPr>
          <w:ilvl w:val="0"/>
          <w:numId w:val="26"/>
        </w:numPr>
        <w:spacing w:line="260" w:lineRule="exact"/>
        <w:ind w:left="720"/>
      </w:pPr>
      <w:r>
        <w:t xml:space="preserve">The </w:t>
      </w:r>
      <w:r>
        <w:rPr>
          <w:color w:val="C00000"/>
          <w:u w:val="single"/>
        </w:rPr>
        <w:t>whole world</w:t>
      </w:r>
      <w:r>
        <w:rPr>
          <w:color w:val="C00000"/>
        </w:rPr>
        <w:t xml:space="preserve"> </w:t>
      </w:r>
      <w:r>
        <w:t>has been broken by sin…and it continues to get worse before it’s made new.</w:t>
      </w:r>
    </w:p>
    <w:p w14:paraId="2FDF12B8" w14:textId="77777777" w:rsidR="001E3B57" w:rsidRDefault="001E3B57" w:rsidP="001E3B57">
      <w:pPr>
        <w:pStyle w:val="OutlineScripture"/>
      </w:pPr>
      <w:r>
        <w:t>“Against its will, all creation was subjected to God’s curse. But with eager hope, the creation looks forward to the day when it will join God’s children in glorious freedom from death and decay.”              Romans 8:20-21 (NLT)</w:t>
      </w:r>
    </w:p>
    <w:p w14:paraId="1BDDDD5C" w14:textId="77777777" w:rsidR="001E3B57" w:rsidRDefault="001E3B57" w:rsidP="001E3B57">
      <w:pPr>
        <w:pStyle w:val="OutlineScripture"/>
      </w:pPr>
      <w:r>
        <w:t>“Because of the increase of wickedness, the love of most will grow cold, but the one who stands firm to the end will be saved.”  Matthew 24:12-13 (NIV)</w:t>
      </w:r>
    </w:p>
    <w:p w14:paraId="2981D4F6" w14:textId="77777777" w:rsidR="001E3B57" w:rsidRDefault="001E3B57" w:rsidP="001E3B57">
      <w:pPr>
        <w:pStyle w:val="OutlineScripture"/>
      </w:pPr>
      <w:r>
        <w:t>“Then I saw a new heaven and a new earth, for the old heaven and the old earth had disappeared…”                                         Revelation 21:1a (NLT)</w:t>
      </w:r>
    </w:p>
    <w:p w14:paraId="74D3A03B" w14:textId="77777777" w:rsidR="001E3B57" w:rsidRDefault="001E3B57" w:rsidP="001E3B57">
      <w:pPr>
        <w:pStyle w:val="CampdBullet2"/>
        <w:numPr>
          <w:ilvl w:val="0"/>
          <w:numId w:val="26"/>
        </w:numPr>
        <w:spacing w:line="260" w:lineRule="exact"/>
        <w:ind w:left="720"/>
      </w:pPr>
      <w:r>
        <w:rPr>
          <w:color w:val="C00000"/>
          <w:u w:val="single"/>
        </w:rPr>
        <w:t xml:space="preserve">God grieves </w:t>
      </w:r>
      <w:r>
        <w:t>with you.</w:t>
      </w:r>
    </w:p>
    <w:p w14:paraId="75B6E07B" w14:textId="3840B9E8" w:rsidR="001E3B57" w:rsidRDefault="001E3B57" w:rsidP="001E3B57">
      <w:pPr>
        <w:pStyle w:val="OutlineScripture"/>
      </w:pPr>
      <w:r>
        <w:t>“In all their suffering He also suffered, and He personally rescued them. In His love and mercy, He redeemed them. He lifted them up and carried them through all the years.”  Isaiah 63:9 (NLT)</w:t>
      </w:r>
    </w:p>
    <w:p w14:paraId="03CEC201" w14:textId="123D6C74" w:rsidR="001E3B57" w:rsidRDefault="001E3B57" w:rsidP="001E3B57">
      <w:pPr>
        <w:pStyle w:val="OutlineScripture"/>
      </w:pPr>
      <w:r>
        <w:t>“You keep track of all my sorrows. You have collected all my tears in your bottle. You have recorded each one in your book.” Psalm 56:8 (NLT)</w:t>
      </w:r>
    </w:p>
    <w:p w14:paraId="2DF54275" w14:textId="77777777" w:rsidR="001E3B57" w:rsidRDefault="001E3B57" w:rsidP="001E3B57">
      <w:pPr>
        <w:pStyle w:val="OutlineScripture"/>
        <w:jc w:val="center"/>
      </w:pPr>
      <w:r>
        <w:rPr>
          <w:b/>
        </w:rPr>
        <w:t>The Tear Bottle</w:t>
      </w:r>
      <w:r>
        <w:t xml:space="preserve"> </w:t>
      </w:r>
      <w:r>
        <w:br/>
        <w:t>Luke 7:36-50 Woman washes Jesus feet with her tears</w:t>
      </w:r>
    </w:p>
    <w:p w14:paraId="35034EC8" w14:textId="77777777" w:rsidR="001E3B57" w:rsidRDefault="001E3B57" w:rsidP="001E3B57">
      <w:pPr>
        <w:pStyle w:val="CampdBullet2"/>
        <w:numPr>
          <w:ilvl w:val="0"/>
          <w:numId w:val="26"/>
        </w:numPr>
        <w:spacing w:line="260" w:lineRule="exact"/>
        <w:ind w:left="720"/>
      </w:pPr>
      <w:r>
        <w:t xml:space="preserve">One day, </w:t>
      </w:r>
      <w:r>
        <w:rPr>
          <w:color w:val="C00000"/>
          <w:u w:val="single"/>
        </w:rPr>
        <w:t>God will set everything right</w:t>
      </w:r>
      <w:r>
        <w:t>.</w:t>
      </w:r>
    </w:p>
    <w:p w14:paraId="5AF2250C" w14:textId="1F9C82A8" w:rsidR="001E3B57" w:rsidRDefault="001E3B57" w:rsidP="001E3B57">
      <w:pPr>
        <w:pStyle w:val="OutlineScripture"/>
      </w:pPr>
      <w:r>
        <w:t>“I saw the dead, both great and small, standing before God’s throne. And the books were opened, including the Book of Life. And the dead were judged according to what they had done, as recorded in the books…Then death and the grave were thrown into the lake of fire. This lake of fire is the second death. And anyone whose name was not found recorded in the Book of Life was thrown into the lake of fire.” Revelation 20:12,14-15 (NLT)</w:t>
      </w:r>
    </w:p>
    <w:p w14:paraId="168427C3" w14:textId="6A8E013A" w:rsidR="001E3B57" w:rsidRDefault="001E3B57" w:rsidP="001E3B57">
      <w:pPr>
        <w:pStyle w:val="OutlineScripture"/>
      </w:pPr>
      <w:r>
        <w:t>“He will wipe every tear from their eyes, and there will be no more death or sorrow or crying or pain. All these things are gone forever.”  Revelation 21:4 (NLT)</w:t>
      </w:r>
    </w:p>
    <w:p w14:paraId="66F6149E" w14:textId="77777777" w:rsidR="001E3B57" w:rsidRDefault="001E3B57" w:rsidP="001E3B57">
      <w:pPr>
        <w:pStyle w:val="CampdBullet2"/>
        <w:numPr>
          <w:ilvl w:val="0"/>
          <w:numId w:val="26"/>
        </w:numPr>
        <w:spacing w:line="260" w:lineRule="exact"/>
        <w:ind w:left="720"/>
      </w:pPr>
      <w:r>
        <w:t xml:space="preserve">Until then, God is good enough and powerful enough to </w:t>
      </w:r>
      <w:r>
        <w:rPr>
          <w:color w:val="C00000"/>
          <w:u w:val="single"/>
        </w:rPr>
        <w:t>bring good out of bad</w:t>
      </w:r>
      <w:r>
        <w:rPr>
          <w:color w:val="C00000"/>
        </w:rPr>
        <w:t xml:space="preserve"> </w:t>
      </w:r>
      <w:r>
        <w:t>in your life.</w:t>
      </w:r>
    </w:p>
    <w:p w14:paraId="0981D4C2" w14:textId="4519AF84" w:rsidR="001E3B57" w:rsidRDefault="001E3B57" w:rsidP="001E3B57">
      <w:pPr>
        <w:pStyle w:val="OutlineScripture"/>
      </w:pPr>
      <w:r>
        <w:t>“And we know that God causes everything to work together for the good of those who love God and are called according to His purpose for them.”  Romans 8:28 (NLT)</w:t>
      </w:r>
    </w:p>
    <w:p w14:paraId="54CBC468" w14:textId="77777777" w:rsidR="001E3B57" w:rsidRPr="001E3B57" w:rsidRDefault="001E3B57" w:rsidP="001E3B57">
      <w:pPr>
        <w:pStyle w:val="CampdBullet1"/>
        <w:numPr>
          <w:ilvl w:val="0"/>
          <w:numId w:val="25"/>
        </w:numPr>
        <w:spacing w:before="120" w:line="360" w:lineRule="exact"/>
        <w:rPr>
          <w:b/>
        </w:rPr>
      </w:pPr>
      <w:r w:rsidRPr="001E3B57">
        <w:rPr>
          <w:b/>
        </w:rPr>
        <w:t>How Do I Move Past Traumatic Experiences So They Don’t Define My Life?</w:t>
      </w:r>
    </w:p>
    <w:p w14:paraId="283AB0E2" w14:textId="77777777" w:rsidR="001E3B57" w:rsidRDefault="001E3B57" w:rsidP="001E3B57">
      <w:pPr>
        <w:pStyle w:val="CampdBullet2"/>
        <w:numPr>
          <w:ilvl w:val="0"/>
          <w:numId w:val="28"/>
        </w:numPr>
        <w:spacing w:line="260" w:lineRule="exact"/>
        <w:ind w:left="720"/>
      </w:pPr>
      <w:r>
        <w:rPr>
          <w:color w:val="C00000"/>
          <w:u w:val="single"/>
        </w:rPr>
        <w:t>Accept help</w:t>
      </w:r>
      <w:r>
        <w:rPr>
          <w:u w:val="single"/>
        </w:rPr>
        <w:t xml:space="preserve"> </w:t>
      </w:r>
      <w:r>
        <w:t>from God and others.</w:t>
      </w:r>
    </w:p>
    <w:p w14:paraId="6EA0A58A" w14:textId="1314915F" w:rsidR="001E3B57" w:rsidRDefault="001E3B57" w:rsidP="001E3B57">
      <w:pPr>
        <w:pStyle w:val="OutlineScripture"/>
      </w:pPr>
      <w:r>
        <w:t>“He comforts us in all our troubles so that we can comfort others. When they are troubled, we will be able to give them the same comfort God has given us.” 2 Corinthians 1:4 (NLT)</w:t>
      </w:r>
    </w:p>
    <w:p w14:paraId="23FB9E5D" w14:textId="77777777" w:rsidR="001E3B57" w:rsidRDefault="001E3B57" w:rsidP="001E3B57">
      <w:pPr>
        <w:pStyle w:val="CampdBullet2"/>
        <w:numPr>
          <w:ilvl w:val="0"/>
          <w:numId w:val="26"/>
        </w:numPr>
        <w:spacing w:line="260" w:lineRule="exact"/>
        <w:ind w:left="720"/>
      </w:pPr>
      <w:r>
        <w:t xml:space="preserve">Practice, practice, practice, </w:t>
      </w:r>
      <w:r>
        <w:rPr>
          <w:color w:val="C00000"/>
          <w:u w:val="single"/>
        </w:rPr>
        <w:t>forgiving</w:t>
      </w:r>
      <w:r>
        <w:t>.</w:t>
      </w:r>
    </w:p>
    <w:p w14:paraId="06F719C0" w14:textId="529E203C" w:rsidR="001E3B57" w:rsidRDefault="001E3B57" w:rsidP="001E3B57">
      <w:pPr>
        <w:pStyle w:val="OutlineScripture"/>
      </w:pPr>
      <w:r>
        <w:lastRenderedPageBreak/>
        <w:t>“Dear friends, never take revenge. Leave that to the righteous anger of God. For the Scriptures say, ‘I will take revenge; I will pay them back,’ says the LORD.”  Romans 12:19 (NLT)</w:t>
      </w:r>
    </w:p>
    <w:p w14:paraId="50A3848F" w14:textId="77777777" w:rsidR="001E3B57" w:rsidRDefault="001E3B57" w:rsidP="001E3B57">
      <w:pPr>
        <w:pStyle w:val="CampdBullet2"/>
        <w:numPr>
          <w:ilvl w:val="0"/>
          <w:numId w:val="26"/>
        </w:numPr>
        <w:spacing w:line="260" w:lineRule="exact"/>
        <w:ind w:left="720"/>
      </w:pPr>
      <w:r>
        <w:rPr>
          <w:color w:val="C00000"/>
          <w:u w:val="single"/>
        </w:rPr>
        <w:t>Run to God</w:t>
      </w:r>
      <w:r>
        <w:t>, not away from Him.</w:t>
      </w:r>
    </w:p>
    <w:p w14:paraId="2C21496D" w14:textId="1CE49316" w:rsidR="001E3B57" w:rsidRDefault="001E3B57" w:rsidP="001E3B57">
      <w:pPr>
        <w:pStyle w:val="OutlineScripture"/>
      </w:pPr>
      <w:r>
        <w:t>“…How often I have wanted to gather your children together as a hen protects her chicks beneath her wings, but you wouldn’t let Me.” Matthew 23:37b (NLT)</w:t>
      </w:r>
    </w:p>
    <w:p w14:paraId="140AAE85" w14:textId="0451BB99" w:rsidR="001E3B57" w:rsidRDefault="001E3B57" w:rsidP="001E3B57">
      <w:pPr>
        <w:pStyle w:val="OutlineScripture"/>
      </w:pPr>
      <w:r>
        <w:t>“And I will restore to you the years that the locust hath eaten…” Joel 2:25a (KJV)</w:t>
      </w:r>
    </w:p>
    <w:p w14:paraId="78D5E893" w14:textId="0CA85853" w:rsidR="001E3B57" w:rsidRDefault="001E3B57" w:rsidP="001E3B57">
      <w:pPr>
        <w:pStyle w:val="OutlineScripture"/>
      </w:pPr>
      <w:r>
        <w:t>“‘For I know the plans I have for you,’ says the LORD. ‘They are plans for good and not for disaster, to give you a future and a hope.’”   Jeremiah 29:11 (NLT)</w:t>
      </w:r>
    </w:p>
    <w:p w14:paraId="31512D3D" w14:textId="124142C6" w:rsidR="00526511" w:rsidRDefault="00526511" w:rsidP="001E3B57">
      <w:pPr>
        <w:pStyle w:val="OutlineScripture"/>
      </w:pPr>
    </w:p>
    <w:p w14:paraId="03192D66" w14:textId="77777777" w:rsidR="00526511" w:rsidRPr="001D7BB8" w:rsidRDefault="00526511" w:rsidP="00526511">
      <w:pPr>
        <w:pStyle w:val="CampScripture"/>
        <w:ind w:left="0"/>
        <w:jc w:val="center"/>
        <w:rPr>
          <w:rFonts w:ascii="Times New Roman" w:hAnsi="Times New Roman" w:cs="Times New Roman"/>
          <w:b/>
          <w:sz w:val="32"/>
        </w:rPr>
      </w:pPr>
      <w:r w:rsidRPr="001D7BB8">
        <w:rPr>
          <w:rFonts w:ascii="Times New Roman" w:hAnsi="Times New Roman" w:cs="Times New Roman"/>
          <w:b/>
          <w:sz w:val="32"/>
        </w:rPr>
        <w:t>Keep the Conversation Going</w:t>
      </w:r>
    </w:p>
    <w:p w14:paraId="72C63D55" w14:textId="06BC7573" w:rsidR="00A4404B" w:rsidRPr="00A4404B" w:rsidRDefault="00A4404B" w:rsidP="00BD64A2">
      <w:pPr>
        <w:pStyle w:val="OutlineDQs"/>
        <w:numPr>
          <w:ilvl w:val="0"/>
          <w:numId w:val="0"/>
        </w:numPr>
        <w:spacing w:before="60" w:line="280" w:lineRule="exact"/>
        <w:ind w:left="504" w:hanging="360"/>
        <w:rPr>
          <w:color w:val="auto"/>
        </w:rPr>
      </w:pPr>
      <w:bookmarkStart w:id="0" w:name="_GoBack"/>
      <w:r>
        <w:rPr>
          <w:color w:val="auto"/>
        </w:rPr>
        <w:t xml:space="preserve">1. </w:t>
      </w:r>
      <w:r w:rsidRPr="00A4404B">
        <w:rPr>
          <w:color w:val="auto"/>
        </w:rPr>
        <w:t>Read Philippians 4:6-8:</w:t>
      </w:r>
      <w:r w:rsidRPr="00A4404B">
        <w:rPr>
          <w:color w:val="auto"/>
        </w:rPr>
        <w:t xml:space="preserve"> </w:t>
      </w:r>
      <w:r w:rsidRPr="00A4404B">
        <w:rPr>
          <w:color w:val="auto"/>
        </w:rPr>
        <w:t>“</w:t>
      </w:r>
      <w:r w:rsidRPr="00A4404B">
        <w:rPr>
          <w:color w:val="auto"/>
        </w:rPr>
        <w:t>Do not be anxious about anything, but in every situation, by prayer and petition, with thanksgiving, present you</w:t>
      </w:r>
      <w:r>
        <w:rPr>
          <w:color w:val="auto"/>
        </w:rPr>
        <w:t xml:space="preserve">r </w:t>
      </w:r>
      <w:r w:rsidRPr="00A4404B">
        <w:rPr>
          <w:color w:val="auto"/>
        </w:rPr>
        <w:t>requests to God. And the peace of God, which transcends all understanding, will guard your hearts and your minds in Christ Jesus.</w:t>
      </w:r>
      <w:r>
        <w:rPr>
          <w:color w:val="auto"/>
        </w:rPr>
        <w:t xml:space="preserve"> </w:t>
      </w:r>
      <w:r w:rsidRPr="00A4404B">
        <w:rPr>
          <w:color w:val="auto"/>
        </w:rPr>
        <w:t>Finally, brothers and sisters, whatever is true, whatever is noble, whatever is right, whatever is pure, whatever is lovely, whatever is admirable—if anything is excellent or praiseworthy—think about such things.</w:t>
      </w:r>
      <w:r>
        <w:rPr>
          <w:color w:val="auto"/>
        </w:rPr>
        <w:t>”</w:t>
      </w:r>
    </w:p>
    <w:p w14:paraId="77EF57ED" w14:textId="3A2BE82E" w:rsidR="00526511" w:rsidRPr="00A4404B" w:rsidRDefault="00526511" w:rsidP="00A4404B">
      <w:pPr>
        <w:pStyle w:val="OutlineDQs"/>
        <w:numPr>
          <w:ilvl w:val="0"/>
          <w:numId w:val="0"/>
        </w:numPr>
        <w:tabs>
          <w:tab w:val="clear" w:pos="504"/>
        </w:tabs>
        <w:spacing w:before="60" w:line="280" w:lineRule="exact"/>
        <w:ind w:left="504"/>
        <w:rPr>
          <w:color w:val="auto"/>
        </w:rPr>
      </w:pPr>
      <w:r w:rsidRPr="00A4404B">
        <w:rPr>
          <w:color w:val="auto"/>
        </w:rPr>
        <w:t>Where have I experienced evil or trauma in my life</w:t>
      </w:r>
      <w:r w:rsidR="00CF2B54" w:rsidRPr="00A4404B">
        <w:rPr>
          <w:color w:val="auto"/>
        </w:rPr>
        <w:t>?</w:t>
      </w:r>
      <w:r w:rsidRPr="00A4404B">
        <w:rPr>
          <w:color w:val="auto"/>
        </w:rPr>
        <w:t xml:space="preserve"> </w:t>
      </w:r>
      <w:r w:rsidR="00A4404B" w:rsidRPr="00A4404B">
        <w:rPr>
          <w:color w:val="auto"/>
        </w:rPr>
        <w:t>H</w:t>
      </w:r>
      <w:r w:rsidRPr="00A4404B">
        <w:rPr>
          <w:color w:val="auto"/>
        </w:rPr>
        <w:t>ow can I invite God into that pain today?</w:t>
      </w:r>
    </w:p>
    <w:p w14:paraId="513E9169" w14:textId="1FEF61D5" w:rsidR="00A4404B" w:rsidRDefault="00A4404B" w:rsidP="00A4404B">
      <w:pPr>
        <w:pStyle w:val="OutlineDQs"/>
        <w:numPr>
          <w:ilvl w:val="0"/>
          <w:numId w:val="0"/>
        </w:numPr>
        <w:spacing w:before="60" w:line="280" w:lineRule="exact"/>
        <w:ind w:left="180"/>
        <w:rPr>
          <w:color w:val="auto"/>
        </w:rPr>
      </w:pPr>
      <w:r>
        <w:rPr>
          <w:color w:val="auto"/>
        </w:rPr>
        <w:t>2. Read 1 Corinthians 3-5: “</w:t>
      </w:r>
      <w:r w:rsidRPr="00A4404B">
        <w:rPr>
          <w:color w:val="auto"/>
        </w:rPr>
        <w:t>Praise be to the God and Father of our Lord Jesus Christ, the Father of compassion and the God of all comfort, who comforts us in all our troubles, so that we can comfort those in any trouble with the comfort we ourselves receive from God. For just as we share abundantly in the sufferings of Christ, so also our comfort abounds through Christ.</w:t>
      </w:r>
      <w:r>
        <w:rPr>
          <w:color w:val="auto"/>
        </w:rPr>
        <w:t>”</w:t>
      </w:r>
    </w:p>
    <w:p w14:paraId="340D0FF1" w14:textId="05776A88" w:rsidR="00526511" w:rsidRDefault="00526511" w:rsidP="00A4404B">
      <w:pPr>
        <w:pStyle w:val="OutlineDQs"/>
        <w:numPr>
          <w:ilvl w:val="0"/>
          <w:numId w:val="0"/>
        </w:numPr>
        <w:spacing w:before="60" w:line="280" w:lineRule="exact"/>
        <w:ind w:left="180"/>
        <w:rPr>
          <w:color w:val="auto"/>
        </w:rPr>
      </w:pPr>
      <w:r w:rsidRPr="004954F0">
        <w:rPr>
          <w:color w:val="auto"/>
        </w:rPr>
        <w:t>How can I extend God’s comfort to someone else who is suffering right now?</w:t>
      </w:r>
    </w:p>
    <w:p w14:paraId="09BA1983" w14:textId="079557A1" w:rsidR="00A4404B" w:rsidRDefault="00A4404B" w:rsidP="00A4404B">
      <w:pPr>
        <w:pStyle w:val="OutlineDQs"/>
        <w:numPr>
          <w:ilvl w:val="0"/>
          <w:numId w:val="0"/>
        </w:numPr>
        <w:spacing w:before="60" w:line="280" w:lineRule="exact"/>
        <w:ind w:left="90"/>
        <w:rPr>
          <w:color w:val="auto"/>
        </w:rPr>
      </w:pPr>
      <w:r>
        <w:rPr>
          <w:color w:val="auto"/>
        </w:rPr>
        <w:t>3. Read Colossians 3:17,23: “</w:t>
      </w:r>
      <w:r w:rsidRPr="00A4404B">
        <w:rPr>
          <w:color w:val="auto"/>
        </w:rPr>
        <w:t>And whatever you do, whether in word or deed, do it all in the name of the Lord Jesus, giving thanks to God the Father through him</w:t>
      </w:r>
      <w:r>
        <w:rPr>
          <w:color w:val="auto"/>
        </w:rPr>
        <w:t>…</w:t>
      </w:r>
      <w:r w:rsidRPr="00A4404B">
        <w:rPr>
          <w:color w:val="auto"/>
        </w:rPr>
        <w:t>Whatever you do, work at it with all your heart, as working for the Lord, not for human masters</w:t>
      </w:r>
      <w:r>
        <w:rPr>
          <w:color w:val="auto"/>
        </w:rPr>
        <w:t>…”</w:t>
      </w:r>
    </w:p>
    <w:p w14:paraId="074F6826" w14:textId="69636D93" w:rsidR="00A4404B" w:rsidRDefault="00A4404B" w:rsidP="00A4404B">
      <w:pPr>
        <w:pStyle w:val="OutlineDQs"/>
        <w:numPr>
          <w:ilvl w:val="0"/>
          <w:numId w:val="0"/>
        </w:numPr>
        <w:spacing w:before="60" w:line="280" w:lineRule="exact"/>
        <w:ind w:left="90"/>
        <w:rPr>
          <w:color w:val="auto"/>
        </w:rPr>
      </w:pPr>
      <w:r>
        <w:rPr>
          <w:color w:val="auto"/>
        </w:rPr>
        <w:t>Also check out Romans 12:9-17.</w:t>
      </w:r>
    </w:p>
    <w:p w14:paraId="7429703B" w14:textId="29866227" w:rsidR="00526511" w:rsidRPr="004954F0" w:rsidRDefault="00526511" w:rsidP="00A4404B">
      <w:pPr>
        <w:pStyle w:val="OutlineDQs"/>
        <w:numPr>
          <w:ilvl w:val="0"/>
          <w:numId w:val="0"/>
        </w:numPr>
        <w:spacing w:before="60" w:line="280" w:lineRule="exact"/>
        <w:ind w:left="90"/>
        <w:rPr>
          <w:color w:val="auto"/>
        </w:rPr>
      </w:pPr>
      <w:r w:rsidRPr="004954F0">
        <w:rPr>
          <w:color w:val="auto"/>
        </w:rPr>
        <w:t>Am I holding onto bitterness or a need for revenge</w:t>
      </w:r>
      <w:r w:rsidR="00A4404B">
        <w:rPr>
          <w:color w:val="auto"/>
        </w:rPr>
        <w:t>?</w:t>
      </w:r>
    </w:p>
    <w:bookmarkEnd w:id="0"/>
    <w:p w14:paraId="6CAB4F96" w14:textId="77777777" w:rsidR="00526511" w:rsidRDefault="00526511" w:rsidP="001E3B57">
      <w:pPr>
        <w:pStyle w:val="OutlineScripture"/>
      </w:pPr>
    </w:p>
    <w:sectPr w:rsidR="00526511" w:rsidSect="00C207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me of Thrones">
    <w:panose1 w:val="02000500000000000000"/>
    <w:charset w:val="00"/>
    <w:family w:val="auto"/>
    <w:pitch w:val="variable"/>
    <w:sig w:usb0="A00000A7" w:usb1="5000004A" w:usb2="00000000" w:usb3="00000000" w:csb0="00000111" w:csb1="00000000"/>
  </w:font>
  <w:font w:name="BigNoodleTitling">
    <w:panose1 w:val="02000708030402040100"/>
    <w:charset w:val="00"/>
    <w:family w:val="auto"/>
    <w:pitch w:val="variable"/>
    <w:sig w:usb0="A0000027" w:usb1="00000000" w:usb2="00000000" w:usb3="00000000" w:csb0="00000111" w:csb1="00000000"/>
  </w:font>
  <w:font w:name="Gulim">
    <w:altName w:val="굴림"/>
    <w:panose1 w:val="020B0600000101010101"/>
    <w:charset w:val="81"/>
    <w:family w:val="swiss"/>
    <w:pitch w:val="variable"/>
    <w:sig w:usb0="B00002AF" w:usb1="69D77CFB" w:usb2="00000030" w:usb3="00000000" w:csb0="0008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A07"/>
    <w:multiLevelType w:val="multilevel"/>
    <w:tmpl w:val="F5C42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B6B56"/>
    <w:multiLevelType w:val="multilevel"/>
    <w:tmpl w:val="2490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D44C0"/>
    <w:multiLevelType w:val="hybridMultilevel"/>
    <w:tmpl w:val="117C0180"/>
    <w:lvl w:ilvl="0" w:tplc="04BE6342">
      <w:start w:val="1"/>
      <w:numFmt w:val="bullet"/>
      <w:pStyle w:val="OutlineNextStepsBullet"/>
      <w:lvlText w:val=""/>
      <w:lvlJc w:val="left"/>
      <w:pPr>
        <w:ind w:left="864" w:hanging="360"/>
      </w:pPr>
      <w:rPr>
        <w:rFonts w:ascii="Wingdings" w:hAnsi="Wingdings" w:hint="default"/>
        <w:color w:val="64555B"/>
      </w:rPr>
    </w:lvl>
    <w:lvl w:ilvl="1" w:tplc="F350F5B0">
      <w:start w:val="1"/>
      <w:numFmt w:val="bullet"/>
      <w:lvlText w:val=""/>
      <w:lvlJc w:val="left"/>
      <w:pPr>
        <w:tabs>
          <w:tab w:val="num" w:pos="1584"/>
        </w:tabs>
        <w:ind w:left="1584" w:hanging="360"/>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start w:val="1"/>
      <w:numFmt w:val="bullet"/>
      <w:lvlText w:val=""/>
      <w:lvlJc w:val="left"/>
      <w:pPr>
        <w:tabs>
          <w:tab w:val="num" w:pos="3024"/>
        </w:tabs>
        <w:ind w:left="3024" w:hanging="360"/>
      </w:pPr>
      <w:rPr>
        <w:rFonts w:ascii="Symbol" w:hAnsi="Symbol" w:hint="default"/>
      </w:rPr>
    </w:lvl>
    <w:lvl w:ilvl="4" w:tplc="04090003">
      <w:start w:val="1"/>
      <w:numFmt w:val="bullet"/>
      <w:lvlText w:val="o"/>
      <w:lvlJc w:val="left"/>
      <w:pPr>
        <w:tabs>
          <w:tab w:val="num" w:pos="3744"/>
        </w:tabs>
        <w:ind w:left="3744" w:hanging="360"/>
      </w:pPr>
      <w:rPr>
        <w:rFonts w:ascii="Courier New" w:hAnsi="Courier New" w:cs="Courier New" w:hint="default"/>
      </w:rPr>
    </w:lvl>
    <w:lvl w:ilvl="5" w:tplc="04090005">
      <w:start w:val="1"/>
      <w:numFmt w:val="bullet"/>
      <w:lvlText w:val=""/>
      <w:lvlJc w:val="left"/>
      <w:pPr>
        <w:tabs>
          <w:tab w:val="num" w:pos="4464"/>
        </w:tabs>
        <w:ind w:left="4464" w:hanging="360"/>
      </w:pPr>
      <w:rPr>
        <w:rFonts w:ascii="Wingdings" w:hAnsi="Wingdings" w:hint="default"/>
      </w:rPr>
    </w:lvl>
    <w:lvl w:ilvl="6" w:tplc="04090001">
      <w:start w:val="1"/>
      <w:numFmt w:val="bullet"/>
      <w:lvlText w:val=""/>
      <w:lvlJc w:val="left"/>
      <w:pPr>
        <w:tabs>
          <w:tab w:val="num" w:pos="5184"/>
        </w:tabs>
        <w:ind w:left="5184" w:hanging="360"/>
      </w:pPr>
      <w:rPr>
        <w:rFonts w:ascii="Symbol" w:hAnsi="Symbol" w:hint="default"/>
      </w:rPr>
    </w:lvl>
    <w:lvl w:ilvl="7" w:tplc="04090003">
      <w:start w:val="1"/>
      <w:numFmt w:val="bullet"/>
      <w:lvlText w:val="o"/>
      <w:lvlJc w:val="left"/>
      <w:pPr>
        <w:tabs>
          <w:tab w:val="num" w:pos="5904"/>
        </w:tabs>
        <w:ind w:left="5904" w:hanging="360"/>
      </w:pPr>
      <w:rPr>
        <w:rFonts w:ascii="Courier New" w:hAnsi="Courier New" w:cs="Courier New" w:hint="default"/>
      </w:rPr>
    </w:lvl>
    <w:lvl w:ilvl="8" w:tplc="04090005">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5DE1BAE"/>
    <w:multiLevelType w:val="multilevel"/>
    <w:tmpl w:val="1CD0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55F40"/>
    <w:multiLevelType w:val="hybridMultilevel"/>
    <w:tmpl w:val="DAFCA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D27A5"/>
    <w:multiLevelType w:val="hybridMultilevel"/>
    <w:tmpl w:val="45D2DF46"/>
    <w:lvl w:ilvl="0" w:tplc="C15C6612">
      <w:start w:val="1"/>
      <w:numFmt w:val="decimal"/>
      <w:pStyle w:val="CampdBullet2"/>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27A93456"/>
    <w:multiLevelType w:val="hybridMultilevel"/>
    <w:tmpl w:val="2DBE4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D2308"/>
    <w:multiLevelType w:val="hybridMultilevel"/>
    <w:tmpl w:val="50CC376A"/>
    <w:lvl w:ilvl="0" w:tplc="0324C580">
      <w:start w:val="1"/>
      <w:numFmt w:val="bullet"/>
      <w:pStyle w:val="OutlineKeyWords"/>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9F4667"/>
    <w:multiLevelType w:val="hybridMultilevel"/>
    <w:tmpl w:val="51BA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C218D"/>
    <w:multiLevelType w:val="hybridMultilevel"/>
    <w:tmpl w:val="B9687764"/>
    <w:lvl w:ilvl="0" w:tplc="DFD6941A">
      <w:start w:val="1"/>
      <w:numFmt w:val="decimal"/>
      <w:lvlText w:val="%1."/>
      <w:lvlJc w:val="left"/>
      <w:pPr>
        <w:ind w:left="54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446C7A0">
      <w:start w:val="1"/>
      <w:numFmt w:val="bullet"/>
      <w:lvlText w:val=""/>
      <w:lvlJc w:val="left"/>
      <w:pPr>
        <w:ind w:left="1872" w:hanging="360"/>
      </w:pPr>
      <w:rPr>
        <w:rFonts w:ascii="Symbol" w:hAnsi="Symbol" w:hint="default"/>
        <w:color w:val="AA872F"/>
      </w:r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0" w15:restartNumberingAfterBreak="0">
    <w:nsid w:val="364F3721"/>
    <w:multiLevelType w:val="hybridMultilevel"/>
    <w:tmpl w:val="00A28160"/>
    <w:lvl w:ilvl="0" w:tplc="FC726714">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27A2E"/>
    <w:multiLevelType w:val="multilevel"/>
    <w:tmpl w:val="369C4F3E"/>
    <w:lvl w:ilvl="0">
      <w:start w:val="1"/>
      <w:numFmt w:val="bullet"/>
      <w:pStyle w:val="OUtlineBullet2"/>
      <w:lvlText w:val=""/>
      <w:lvlJc w:val="left"/>
      <w:pPr>
        <w:ind w:left="360" w:hanging="360"/>
      </w:pPr>
      <w:rPr>
        <w:rFonts w:ascii="Wingdings" w:hAnsi="Wingdings" w:hint="default"/>
        <w:color w:val="AA872F"/>
        <w:sz w:val="22"/>
        <w:u w:color="A0515F"/>
      </w:rPr>
    </w:lvl>
    <w:lvl w:ilvl="1">
      <w:start w:val="1"/>
      <w:numFmt w:val="bullet"/>
      <w:lvlRestart w:val="0"/>
      <w:lvlText w:val=""/>
      <w:lvlJc w:val="left"/>
      <w:pPr>
        <w:tabs>
          <w:tab w:val="num" w:pos="-735"/>
        </w:tabs>
        <w:ind w:left="489" w:hanging="936"/>
      </w:pPr>
      <w:rPr>
        <w:rFonts w:ascii="Wingdings" w:hAnsi="Wingdings" w:hint="default"/>
        <w:color w:val="663300"/>
      </w:rPr>
    </w:lvl>
    <w:lvl w:ilvl="2">
      <w:start w:val="1"/>
      <w:numFmt w:val="bullet"/>
      <w:lvlRestart w:val="0"/>
      <w:lvlText w:val=""/>
      <w:lvlJc w:val="left"/>
      <w:pPr>
        <w:tabs>
          <w:tab w:val="num" w:pos="-375"/>
        </w:tabs>
        <w:ind w:left="705" w:hanging="1080"/>
      </w:pPr>
      <w:rPr>
        <w:rFonts w:ascii="Wingdings" w:hAnsi="Wingdings" w:hint="default"/>
        <w:color w:val="663300"/>
      </w:rPr>
    </w:lvl>
    <w:lvl w:ilvl="3">
      <w:start w:val="1"/>
      <w:numFmt w:val="decimal"/>
      <w:lvlText w:val="%1.%2.%3.%4."/>
      <w:lvlJc w:val="left"/>
      <w:pPr>
        <w:tabs>
          <w:tab w:val="num" w:pos="345"/>
        </w:tabs>
        <w:ind w:left="273" w:hanging="648"/>
      </w:pPr>
    </w:lvl>
    <w:lvl w:ilvl="4">
      <w:start w:val="1"/>
      <w:numFmt w:val="decimal"/>
      <w:lvlText w:val="%1.%2.%3.%4.%5."/>
      <w:lvlJc w:val="left"/>
      <w:pPr>
        <w:tabs>
          <w:tab w:val="num" w:pos="1065"/>
        </w:tabs>
        <w:ind w:left="777" w:hanging="792"/>
      </w:pPr>
    </w:lvl>
    <w:lvl w:ilvl="5">
      <w:start w:val="1"/>
      <w:numFmt w:val="decimal"/>
      <w:lvlText w:val="%1.%2.%3.%4.%5.%6."/>
      <w:lvlJc w:val="left"/>
      <w:pPr>
        <w:tabs>
          <w:tab w:val="num" w:pos="1425"/>
        </w:tabs>
        <w:ind w:left="1281" w:hanging="936"/>
      </w:pPr>
    </w:lvl>
    <w:lvl w:ilvl="6">
      <w:start w:val="1"/>
      <w:numFmt w:val="decimal"/>
      <w:lvlText w:val="%1.%2.%3.%4.%5.%6.%7."/>
      <w:lvlJc w:val="left"/>
      <w:pPr>
        <w:tabs>
          <w:tab w:val="num" w:pos="2145"/>
        </w:tabs>
        <w:ind w:left="1785" w:hanging="1080"/>
      </w:pPr>
    </w:lvl>
    <w:lvl w:ilvl="7">
      <w:start w:val="1"/>
      <w:numFmt w:val="decimal"/>
      <w:lvlText w:val="%1.%2.%3.%4.%5.%6.%7.%8."/>
      <w:lvlJc w:val="left"/>
      <w:pPr>
        <w:tabs>
          <w:tab w:val="num" w:pos="2505"/>
        </w:tabs>
        <w:ind w:left="2289" w:hanging="1224"/>
      </w:pPr>
    </w:lvl>
    <w:lvl w:ilvl="8">
      <w:start w:val="1"/>
      <w:numFmt w:val="decimal"/>
      <w:lvlText w:val="%1.%2.%3.%4.%5.%6.%7.%8.%9."/>
      <w:lvlJc w:val="left"/>
      <w:pPr>
        <w:tabs>
          <w:tab w:val="num" w:pos="3225"/>
        </w:tabs>
        <w:ind w:left="2865" w:hanging="1440"/>
      </w:pPr>
    </w:lvl>
  </w:abstractNum>
  <w:abstractNum w:abstractNumId="12" w15:restartNumberingAfterBreak="0">
    <w:nsid w:val="39BB6E63"/>
    <w:multiLevelType w:val="hybridMultilevel"/>
    <w:tmpl w:val="1BD4D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952E6"/>
    <w:multiLevelType w:val="hybridMultilevel"/>
    <w:tmpl w:val="F4CCF7FC"/>
    <w:lvl w:ilvl="0" w:tplc="DFD6941A">
      <w:start w:val="1"/>
      <w:numFmt w:val="decimal"/>
      <w:pStyle w:val="OutlineDQs"/>
      <w:lvlText w:val="%1."/>
      <w:lvlJc w:val="left"/>
      <w:pPr>
        <w:ind w:left="45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4" w15:restartNumberingAfterBreak="0">
    <w:nsid w:val="639109FB"/>
    <w:multiLevelType w:val="hybridMultilevel"/>
    <w:tmpl w:val="3260E17A"/>
    <w:lvl w:ilvl="0" w:tplc="DFD6941A">
      <w:start w:val="1"/>
      <w:numFmt w:val="decimal"/>
      <w:lvlText w:val="%1."/>
      <w:lvlJc w:val="left"/>
      <w:pPr>
        <w:ind w:left="54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446C7A0">
      <w:start w:val="1"/>
      <w:numFmt w:val="bullet"/>
      <w:lvlText w:val=""/>
      <w:lvlJc w:val="left"/>
      <w:pPr>
        <w:ind w:left="1872" w:hanging="360"/>
      </w:pPr>
      <w:rPr>
        <w:rFonts w:ascii="Symbol" w:hAnsi="Symbol" w:hint="default"/>
        <w:color w:val="AA872F"/>
      </w:r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5" w15:restartNumberingAfterBreak="0">
    <w:nsid w:val="6B0C7A31"/>
    <w:multiLevelType w:val="multilevel"/>
    <w:tmpl w:val="1148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16E7D"/>
    <w:multiLevelType w:val="multilevel"/>
    <w:tmpl w:val="EAD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B63BEE"/>
    <w:multiLevelType w:val="hybridMultilevel"/>
    <w:tmpl w:val="A4C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B36DF"/>
    <w:multiLevelType w:val="multilevel"/>
    <w:tmpl w:val="A86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6"/>
  </w:num>
  <w:num w:numId="4">
    <w:abstractNumId w:val="3"/>
  </w:num>
  <w:num w:numId="5">
    <w:abstractNumId w:val="1"/>
  </w:num>
  <w:num w:numId="6">
    <w:abstractNumId w:val="18"/>
  </w:num>
  <w:num w:numId="7">
    <w:abstractNumId w:val="13"/>
  </w:num>
  <w:num w:numId="8">
    <w:abstractNumId w:val="12"/>
  </w:num>
  <w:num w:numId="9">
    <w:abstractNumId w:val="6"/>
  </w:num>
  <w:num w:numId="10">
    <w:abstractNumId w:val="17"/>
  </w:num>
  <w:num w:numId="11">
    <w:abstractNumId w:val="8"/>
  </w:num>
  <w:num w:numId="12">
    <w:abstractNumId w:val="2"/>
  </w:num>
  <w:num w:numId="1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num>
  <w:num w:numId="21">
    <w:abstractNumId w:val="10"/>
  </w:num>
  <w:num w:numId="22">
    <w:abstractNumId w:val="5"/>
    <w:lvlOverride w:ilvl="0">
      <w:startOverride w:val="1"/>
    </w:lvlOverride>
  </w:num>
  <w:num w:numId="23">
    <w:abstractNumId w:val="2"/>
  </w:num>
  <w:num w:numId="24">
    <w:abstractNumId w:val="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15"/>
    <w:rsid w:val="001D7BB8"/>
    <w:rsid w:val="001E3B57"/>
    <w:rsid w:val="001F0213"/>
    <w:rsid w:val="004547C6"/>
    <w:rsid w:val="00455E0F"/>
    <w:rsid w:val="00525628"/>
    <w:rsid w:val="00526511"/>
    <w:rsid w:val="00567E71"/>
    <w:rsid w:val="00682D4B"/>
    <w:rsid w:val="00791678"/>
    <w:rsid w:val="00990B15"/>
    <w:rsid w:val="00A4404B"/>
    <w:rsid w:val="00AA1F9B"/>
    <w:rsid w:val="00BB1DD2"/>
    <w:rsid w:val="00C20717"/>
    <w:rsid w:val="00CF2B54"/>
    <w:rsid w:val="00DB68C8"/>
    <w:rsid w:val="00E2112D"/>
    <w:rsid w:val="00F0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5BE0"/>
  <w15:chartTrackingRefBased/>
  <w15:docId w15:val="{6A9D11BC-FF3B-47D1-B40D-4C4B2040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90B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0B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0B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0B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0B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0B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0B15"/>
    <w:rPr>
      <w:b/>
      <w:bCs/>
    </w:rPr>
  </w:style>
  <w:style w:type="paragraph" w:customStyle="1" w:styleId="OutlineDQs">
    <w:name w:val="Outline_DQs"/>
    <w:basedOn w:val="Normal"/>
    <w:qFormat/>
    <w:rsid w:val="00990B15"/>
    <w:pPr>
      <w:widowControl w:val="0"/>
      <w:numPr>
        <w:numId w:val="7"/>
      </w:numPr>
      <w:tabs>
        <w:tab w:val="left" w:pos="216"/>
        <w:tab w:val="left" w:pos="360"/>
        <w:tab w:val="left" w:pos="504"/>
      </w:tabs>
      <w:spacing w:before="120" w:after="60" w:line="260" w:lineRule="exact"/>
      <w:ind w:left="504"/>
    </w:pPr>
    <w:rPr>
      <w:rFonts w:ascii="Arial Narrow" w:eastAsia="Times New Roman" w:hAnsi="Arial Narrow" w:cs="Times New Roman"/>
      <w:iCs/>
      <w:color w:val="7F7F7F" w:themeColor="text1" w:themeTint="80"/>
      <w:sz w:val="20"/>
      <w:szCs w:val="32"/>
    </w:rPr>
  </w:style>
  <w:style w:type="paragraph" w:styleId="ListParagraph">
    <w:name w:val="List Paragraph"/>
    <w:basedOn w:val="Normal"/>
    <w:uiPriority w:val="34"/>
    <w:qFormat/>
    <w:rsid w:val="001F0213"/>
    <w:pPr>
      <w:ind w:left="720"/>
      <w:contextualSpacing/>
    </w:pPr>
  </w:style>
  <w:style w:type="character" w:customStyle="1" w:styleId="OutlineNextStepsBulletChar">
    <w:name w:val="Outline_Next Steps Bullet Char"/>
    <w:link w:val="OutlineNextStepsBullet"/>
    <w:locked/>
    <w:rsid w:val="00F031CA"/>
    <w:rPr>
      <w:rFonts w:ascii="Century Gothic" w:hAnsi="Century Gothic"/>
      <w:iCs/>
      <w:color w:val="AA872F"/>
      <w:szCs w:val="24"/>
    </w:rPr>
  </w:style>
  <w:style w:type="paragraph" w:customStyle="1" w:styleId="OutlineNextStepsBullet">
    <w:name w:val="Outline_Next Steps Bullet"/>
    <w:basedOn w:val="Normal"/>
    <w:link w:val="OutlineNextStepsBulletChar"/>
    <w:rsid w:val="00F031CA"/>
    <w:pPr>
      <w:widowControl w:val="0"/>
      <w:numPr>
        <w:numId w:val="12"/>
      </w:numPr>
      <w:spacing w:before="180" w:after="120" w:line="280" w:lineRule="exact"/>
      <w:ind w:left="504" w:right="144"/>
    </w:pPr>
    <w:rPr>
      <w:rFonts w:ascii="Century Gothic" w:hAnsi="Century Gothic"/>
      <w:iCs/>
      <w:color w:val="AA872F"/>
      <w:szCs w:val="24"/>
    </w:rPr>
  </w:style>
  <w:style w:type="character" w:customStyle="1" w:styleId="OutlineNextStepsCharChar">
    <w:name w:val="Outline_Next Steps Char Char"/>
    <w:link w:val="OutlineNextSteps"/>
    <w:locked/>
    <w:rsid w:val="00F031CA"/>
    <w:rPr>
      <w:rFonts w:ascii="Game of Thrones" w:hAnsi="Game of Thrones"/>
      <w:b/>
      <w:bCs/>
      <w:color w:val="AA872F"/>
      <w:spacing w:val="20"/>
      <w:szCs w:val="52"/>
    </w:rPr>
  </w:style>
  <w:style w:type="paragraph" w:customStyle="1" w:styleId="OutlineNextSteps">
    <w:name w:val="Outline_Next Steps"/>
    <w:basedOn w:val="Normal"/>
    <w:link w:val="OutlineNextStepsCharChar"/>
    <w:rsid w:val="00F031CA"/>
    <w:pPr>
      <w:tabs>
        <w:tab w:val="left" w:pos="6080"/>
      </w:tabs>
      <w:spacing w:before="240" w:after="120" w:line="320" w:lineRule="exact"/>
      <w:jc w:val="center"/>
    </w:pPr>
    <w:rPr>
      <w:rFonts w:ascii="Game of Thrones" w:hAnsi="Game of Thrones"/>
      <w:b/>
      <w:bCs/>
      <w:color w:val="AA872F"/>
      <w:spacing w:val="20"/>
      <w:szCs w:val="52"/>
    </w:rPr>
  </w:style>
  <w:style w:type="character" w:customStyle="1" w:styleId="OUtlineBullet2Char">
    <w:name w:val="OUtline_Bullet 2 Char"/>
    <w:link w:val="OUtlineBullet2"/>
    <w:locked/>
    <w:rsid w:val="00F031CA"/>
    <w:rPr>
      <w:rFonts w:ascii="Arial Narrow" w:hAnsi="Arial Narrow"/>
      <w:iCs/>
      <w:color w:val="AA872F"/>
      <w:spacing w:val="14"/>
      <w:szCs w:val="24"/>
    </w:rPr>
  </w:style>
  <w:style w:type="paragraph" w:customStyle="1" w:styleId="OUtlineBullet2">
    <w:name w:val="OUtline_Bullet 2"/>
    <w:basedOn w:val="Normal"/>
    <w:link w:val="OUtlineBullet2Char"/>
    <w:rsid w:val="00F031CA"/>
    <w:pPr>
      <w:widowControl w:val="0"/>
      <w:numPr>
        <w:numId w:val="13"/>
      </w:numPr>
      <w:tabs>
        <w:tab w:val="left" w:pos="144"/>
        <w:tab w:val="left" w:pos="360"/>
        <w:tab w:val="left" w:pos="720"/>
        <w:tab w:val="left" w:pos="1080"/>
      </w:tabs>
      <w:spacing w:before="40" w:after="40" w:line="260" w:lineRule="exact"/>
    </w:pPr>
    <w:rPr>
      <w:rFonts w:ascii="Arial Narrow" w:hAnsi="Arial Narrow"/>
      <w:iCs/>
      <w:color w:val="AA872F"/>
      <w:spacing w:val="14"/>
      <w:szCs w:val="24"/>
    </w:rPr>
  </w:style>
  <w:style w:type="paragraph" w:customStyle="1" w:styleId="OutlineSubSubTitle-smcentered">
    <w:name w:val="Outline_SubSubTitle - sm&amp;centered"/>
    <w:basedOn w:val="Normal"/>
    <w:qFormat/>
    <w:rsid w:val="00F031CA"/>
    <w:pPr>
      <w:widowControl w:val="0"/>
      <w:spacing w:after="120" w:line="320" w:lineRule="exact"/>
      <w:jc w:val="center"/>
    </w:pPr>
    <w:rPr>
      <w:rFonts w:ascii="BigNoodleTitling" w:eastAsia="Times New Roman" w:hAnsi="BigNoodleTitling" w:cs="Times New Roman"/>
      <w:b/>
      <w:color w:val="AA872F"/>
      <w:spacing w:val="20"/>
      <w:sz w:val="32"/>
      <w:szCs w:val="48"/>
    </w:rPr>
  </w:style>
  <w:style w:type="paragraph" w:customStyle="1" w:styleId="CampSectionTitles">
    <w:name w:val="Camp Section Titles"/>
    <w:basedOn w:val="Normal"/>
    <w:qFormat/>
    <w:rsid w:val="00F031CA"/>
    <w:pPr>
      <w:tabs>
        <w:tab w:val="left" w:pos="3240"/>
        <w:tab w:val="center" w:pos="4680"/>
      </w:tabs>
      <w:spacing w:before="240" w:after="240" w:line="240" w:lineRule="auto"/>
      <w:jc w:val="center"/>
    </w:pPr>
    <w:rPr>
      <w:rFonts w:ascii="Game of Thrones" w:eastAsia="Gulim" w:hAnsi="Game of Thrones" w:cs="Times New Roman"/>
      <w:color w:val="595959" w:themeColor="text1" w:themeTint="A6"/>
      <w:spacing w:val="10"/>
      <w:sz w:val="44"/>
      <w:szCs w:val="36"/>
    </w:rPr>
  </w:style>
  <w:style w:type="paragraph" w:customStyle="1" w:styleId="CampScripture">
    <w:name w:val="Camp_Scripture"/>
    <w:basedOn w:val="Normal"/>
    <w:qFormat/>
    <w:rsid w:val="00F031CA"/>
    <w:pPr>
      <w:widowControl w:val="0"/>
      <w:shd w:val="clear" w:color="auto" w:fill="FFFFFF"/>
      <w:spacing w:before="80" w:after="80" w:line="260" w:lineRule="exact"/>
      <w:ind w:left="504" w:right="72"/>
    </w:pPr>
    <w:rPr>
      <w:rFonts w:ascii="Maiandra GD" w:hAnsi="Maiandra GD" w:cs="Arial"/>
      <w:bCs/>
      <w:i/>
      <w:color w:val="595959" w:themeColor="text1" w:themeTint="A6"/>
      <w:sz w:val="20"/>
      <w:szCs w:val="18"/>
    </w:rPr>
  </w:style>
  <w:style w:type="paragraph" w:customStyle="1" w:styleId="CampdBullet1">
    <w:name w:val="Camp_#d Bullet 1"/>
    <w:basedOn w:val="Normal"/>
    <w:qFormat/>
    <w:rsid w:val="00F031CA"/>
    <w:pPr>
      <w:spacing w:before="240" w:after="120" w:line="280" w:lineRule="exact"/>
    </w:pPr>
    <w:rPr>
      <w:rFonts w:ascii="Century Gothic" w:eastAsia="Times New Roman" w:hAnsi="Century Gothic" w:cs="Times New Roman"/>
      <w:color w:val="404040" w:themeColor="text1" w:themeTint="BF"/>
      <w:sz w:val="24"/>
      <w:szCs w:val="24"/>
      <w:lang w:bidi="en-US"/>
    </w:rPr>
  </w:style>
  <w:style w:type="paragraph" w:customStyle="1" w:styleId="CampScripturecentered">
    <w:name w:val="Camp_Scripture centered"/>
    <w:basedOn w:val="CampScripture"/>
    <w:qFormat/>
    <w:rsid w:val="00F031CA"/>
    <w:pPr>
      <w:jc w:val="center"/>
    </w:pPr>
    <w:rPr>
      <w:color w:val="663300"/>
    </w:rPr>
  </w:style>
  <w:style w:type="table" w:styleId="TableGrid">
    <w:name w:val="Table Grid"/>
    <w:basedOn w:val="TableNormal"/>
    <w:uiPriority w:val="59"/>
    <w:rsid w:val="00F031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KeyWords">
    <w:name w:val="Outline_Key Words"/>
    <w:basedOn w:val="Normal"/>
    <w:rsid w:val="00DB68C8"/>
    <w:pPr>
      <w:widowControl w:val="0"/>
      <w:numPr>
        <w:numId w:val="18"/>
      </w:numPr>
      <w:spacing w:before="60" w:after="120" w:line="240" w:lineRule="auto"/>
      <w:ind w:right="144"/>
    </w:pPr>
    <w:rPr>
      <w:rFonts w:ascii="Century Gothic" w:eastAsia="Times New Roman" w:hAnsi="Century Gothic" w:cs="Times New Roman"/>
      <w:iCs/>
      <w:color w:val="000000" w:themeColor="text1"/>
      <w:spacing w:val="-4"/>
      <w:sz w:val="20"/>
      <w:szCs w:val="24"/>
    </w:rPr>
  </w:style>
  <w:style w:type="paragraph" w:customStyle="1" w:styleId="OutlineScripture">
    <w:name w:val="Outline_Scripture"/>
    <w:basedOn w:val="Normal"/>
    <w:link w:val="OutlineScriptureChar"/>
    <w:rsid w:val="00DB68C8"/>
    <w:pPr>
      <w:widowControl w:val="0"/>
      <w:spacing w:before="60" w:after="120" w:line="280" w:lineRule="exact"/>
      <w:ind w:left="576" w:right="144"/>
    </w:pPr>
    <w:rPr>
      <w:rFonts w:ascii="Maiandra GD" w:eastAsia="Times New Roman" w:hAnsi="Maiandra GD" w:cs="Times New Roman"/>
      <w:i/>
      <w:iCs/>
      <w:sz w:val="20"/>
      <w:szCs w:val="32"/>
    </w:rPr>
  </w:style>
  <w:style w:type="character" w:customStyle="1" w:styleId="OutlineScriptureChar">
    <w:name w:val="Outline_Scripture Char"/>
    <w:link w:val="OutlineScripture"/>
    <w:rsid w:val="00DB68C8"/>
    <w:rPr>
      <w:rFonts w:ascii="Maiandra GD" w:eastAsia="Times New Roman" w:hAnsi="Maiandra GD" w:cs="Times New Roman"/>
      <w:i/>
      <w:iCs/>
      <w:sz w:val="20"/>
      <w:szCs w:val="32"/>
    </w:rPr>
  </w:style>
  <w:style w:type="paragraph" w:customStyle="1" w:styleId="CampdBullet2">
    <w:name w:val="Camp_#d Bullet 2"/>
    <w:basedOn w:val="CampdBullet1"/>
    <w:qFormat/>
    <w:rsid w:val="00DB68C8"/>
    <w:pPr>
      <w:numPr>
        <w:numId w:val="19"/>
      </w:numPr>
      <w:spacing w:before="120" w:after="60"/>
      <w:ind w:left="720"/>
    </w:pPr>
    <w:rPr>
      <w:b/>
      <w:color w:val="BA8E2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1058">
      <w:bodyDiv w:val="1"/>
      <w:marLeft w:val="0"/>
      <w:marRight w:val="0"/>
      <w:marTop w:val="0"/>
      <w:marBottom w:val="0"/>
      <w:divBdr>
        <w:top w:val="none" w:sz="0" w:space="0" w:color="auto"/>
        <w:left w:val="none" w:sz="0" w:space="0" w:color="auto"/>
        <w:bottom w:val="none" w:sz="0" w:space="0" w:color="auto"/>
        <w:right w:val="none" w:sz="0" w:space="0" w:color="auto"/>
      </w:divBdr>
    </w:div>
    <w:div w:id="931160165">
      <w:bodyDiv w:val="1"/>
      <w:marLeft w:val="0"/>
      <w:marRight w:val="0"/>
      <w:marTop w:val="0"/>
      <w:marBottom w:val="0"/>
      <w:divBdr>
        <w:top w:val="none" w:sz="0" w:space="0" w:color="auto"/>
        <w:left w:val="none" w:sz="0" w:space="0" w:color="auto"/>
        <w:bottom w:val="none" w:sz="0" w:space="0" w:color="auto"/>
        <w:right w:val="none" w:sz="0" w:space="0" w:color="auto"/>
      </w:divBdr>
    </w:div>
    <w:div w:id="1087266788">
      <w:bodyDiv w:val="1"/>
      <w:marLeft w:val="0"/>
      <w:marRight w:val="0"/>
      <w:marTop w:val="0"/>
      <w:marBottom w:val="0"/>
      <w:divBdr>
        <w:top w:val="none" w:sz="0" w:space="0" w:color="auto"/>
        <w:left w:val="none" w:sz="0" w:space="0" w:color="auto"/>
        <w:bottom w:val="none" w:sz="0" w:space="0" w:color="auto"/>
        <w:right w:val="none" w:sz="0" w:space="0" w:color="auto"/>
      </w:divBdr>
    </w:div>
    <w:div w:id="110384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Hendrix</dc:creator>
  <cp:keywords/>
  <dc:description/>
  <cp:lastModifiedBy>Marla Hendrix</cp:lastModifiedBy>
  <cp:revision>5</cp:revision>
  <cp:lastPrinted>2024-11-07T16:43:00Z</cp:lastPrinted>
  <dcterms:created xsi:type="dcterms:W3CDTF">2024-11-26T21:47:00Z</dcterms:created>
  <dcterms:modified xsi:type="dcterms:W3CDTF">2025-06-11T21:50:00Z</dcterms:modified>
</cp:coreProperties>
</file>