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926B" w14:textId="12DACC62" w:rsidR="002422D6" w:rsidRDefault="00AA702A" w:rsidP="003915F8">
      <w:pPr>
        <w:jc w:val="both"/>
      </w:pPr>
      <w:r>
        <w:rPr>
          <w:noProof/>
        </w:rPr>
        <w:pict w14:anchorId="069BE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6pt;height:166pt;z-index:-251658752;mso-wrap-edited:f;mso-width-percent:0;mso-height-percent:0;mso-width-percent:0;mso-height-percent:0">
            <v:imagedata r:id="rId6" o:title=""/>
            <w10:wrap type="tight"/>
          </v:shape>
        </w:pict>
      </w:r>
      <w:r w:rsidR="001866F0">
        <w:rPr>
          <w:b/>
          <w:sz w:val="48"/>
        </w:rPr>
        <w:t>Group Session</w:t>
      </w:r>
    </w:p>
    <w:p w14:paraId="7188ECDB" w14:textId="1AA9FCAB" w:rsidR="002422D6" w:rsidRDefault="002422D6">
      <w:pPr>
        <w:jc w:val="both"/>
      </w:pPr>
      <w:r>
        <w:rPr>
          <w:sz w:val="18"/>
        </w:rPr>
        <w:t>Small Group Study</w:t>
      </w:r>
    </w:p>
    <w:p w14:paraId="2CF39388" w14:textId="77777777" w:rsidR="002422D6" w:rsidRDefault="002422D6">
      <w:pPr>
        <w:spacing w:before="180"/>
        <w:jc w:val="both"/>
      </w:pPr>
      <w:r>
        <w:rPr>
          <w:b/>
        </w:rPr>
        <w:t>Overview</w:t>
      </w:r>
    </w:p>
    <w:p w14:paraId="176F998E" w14:textId="54051934" w:rsidR="002422D6" w:rsidRDefault="002422D6">
      <w:pPr>
        <w:spacing w:before="180"/>
        <w:jc w:val="both"/>
        <w:rPr>
          <w:i/>
        </w:rPr>
      </w:pPr>
      <w:r>
        <w:rPr>
          <w:i/>
        </w:rPr>
        <w:t xml:space="preserve">When we left Paul in </w:t>
      </w:r>
      <w:r w:rsidRPr="00FA6FB2">
        <w:rPr>
          <w:i/>
        </w:rPr>
        <w:t>Acts 9</w:t>
      </w:r>
      <w:r>
        <w:rPr>
          <w:i/>
        </w:rPr>
        <w:t>, his powerful ministry had just begun. Another believer named Barnabas brought him to the apostles in Jerusalem, and he proclaimed Jesus there for a season. Paul’s fiery preaching was garnering the wrong kind of attention. In the same way that Paul had threatened the Early Church, now his own life was being threatened. The apostles decided to send Paul away to Tarsus for his protection. Paul was beginning to realize the cost associated with the call of God on His life.</w:t>
      </w:r>
    </w:p>
    <w:p w14:paraId="12621C62" w14:textId="77777777" w:rsidR="00C2258F" w:rsidRDefault="00C2258F" w:rsidP="00C2258F">
      <w:pPr>
        <w:rPr>
          <w:i/>
        </w:rPr>
      </w:pPr>
    </w:p>
    <w:p w14:paraId="5269785A" w14:textId="6D91EDF1" w:rsidR="00C2258F" w:rsidRPr="00C2258F" w:rsidRDefault="00C2258F" w:rsidP="00C2258F">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7B3D8653" w14:textId="77777777" w:rsidR="002422D6" w:rsidRDefault="002422D6">
      <w:pPr>
        <w:pBdr>
          <w:bottom w:val="single" w:sz="8" w:space="0" w:color="auto"/>
        </w:pBdr>
        <w:spacing w:before="540"/>
      </w:pPr>
    </w:p>
    <w:p w14:paraId="02571C30" w14:textId="77777777" w:rsidR="002422D6" w:rsidRDefault="002422D6">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2422D6" w14:paraId="615D66FE" w14:textId="77777777">
        <w:tc>
          <w:tcPr>
            <w:tcW w:w="8640" w:type="dxa"/>
            <w:tcBorders>
              <w:top w:val="nil"/>
              <w:left w:val="nil"/>
              <w:bottom w:val="nil"/>
              <w:right w:val="nil"/>
            </w:tcBorders>
          </w:tcPr>
          <w:p w14:paraId="1478E51C" w14:textId="77777777" w:rsidR="003915F8" w:rsidRDefault="003915F8">
            <w:pPr>
              <w:jc w:val="both"/>
              <w:rPr>
                <w:rFonts w:ascii="Open Sans" w:hAnsi="Open Sans"/>
                <w:b/>
                <w:caps/>
                <w:sz w:val="18"/>
                <w:shd w:val="solid" w:color="EDE8DD" w:fill="EDE8DD"/>
              </w:rPr>
            </w:pPr>
          </w:p>
          <w:p w14:paraId="63B6817E" w14:textId="77777777" w:rsidR="003915F8" w:rsidRPr="001A488D" w:rsidRDefault="003915F8" w:rsidP="003915F8">
            <w:pPr>
              <w:rPr>
                <w:b/>
                <w:bCs/>
                <w:sz w:val="22"/>
                <w:szCs w:val="22"/>
              </w:rPr>
            </w:pPr>
            <w:r w:rsidRPr="001A488D">
              <w:rPr>
                <w:b/>
                <w:bCs/>
                <w:sz w:val="22"/>
                <w:szCs w:val="22"/>
              </w:rPr>
              <w:t>QUESTION</w:t>
            </w:r>
          </w:p>
          <w:p w14:paraId="3780C048" w14:textId="25994B1A" w:rsidR="002422D6" w:rsidRDefault="002422D6" w:rsidP="005C27B9">
            <w:r w:rsidRPr="003915F8">
              <w:t>Think about a time you loved something the moment you saw it, but had sticker shock when you found out what it cost. Did you purchase it or walk away?</w:t>
            </w:r>
          </w:p>
        </w:tc>
      </w:tr>
    </w:tbl>
    <w:p w14:paraId="0C3CDEB8" w14:textId="77777777" w:rsidR="002422D6" w:rsidRDefault="002422D6">
      <w:pPr>
        <w:spacing w:before="180"/>
        <w:jc w:val="both"/>
      </w:pPr>
      <w:r>
        <w:t>After his dramatic conversion, Paul was fully committed to spreading the gospel no matter what the cost. He and other believers demonstrate what it looks like to follow Jesus. Today’s Bible story challenges us to consider how to remain faithful when we face unfair adversity.</w:t>
      </w:r>
    </w:p>
    <w:p w14:paraId="1638EFB2" w14:textId="77777777" w:rsidR="002422D6" w:rsidRDefault="002422D6">
      <w:pPr>
        <w:spacing w:before="360"/>
      </w:pPr>
      <w:r>
        <w:rPr>
          <w:b/>
          <w:sz w:val="28"/>
        </w:rPr>
        <w:t>Watch</w:t>
      </w:r>
    </w:p>
    <w:p w14:paraId="215031A5" w14:textId="77777777" w:rsidR="002422D6" w:rsidRDefault="002422D6">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2422D6" w14:paraId="6950B7B5" w14:textId="77777777">
        <w:tc>
          <w:tcPr>
            <w:tcW w:w="8640" w:type="dxa"/>
            <w:tcBorders>
              <w:top w:val="nil"/>
              <w:left w:val="nil"/>
              <w:bottom w:val="nil"/>
              <w:right w:val="nil"/>
            </w:tcBorders>
          </w:tcPr>
          <w:p w14:paraId="38F1E7F5" w14:textId="77777777" w:rsidR="003915F8" w:rsidRDefault="003915F8">
            <w:pPr>
              <w:jc w:val="both"/>
              <w:rPr>
                <w:rFonts w:ascii="Open Sans" w:hAnsi="Open Sans"/>
                <w:b/>
                <w:caps/>
                <w:sz w:val="18"/>
                <w:shd w:val="solid" w:color="EDE8DD" w:fill="EDE8DD"/>
              </w:rPr>
            </w:pPr>
          </w:p>
          <w:p w14:paraId="335C84C3" w14:textId="77777777" w:rsidR="003915F8" w:rsidRPr="001A488D" w:rsidRDefault="003915F8" w:rsidP="003915F8">
            <w:pPr>
              <w:rPr>
                <w:b/>
                <w:bCs/>
                <w:sz w:val="22"/>
                <w:szCs w:val="22"/>
              </w:rPr>
            </w:pPr>
            <w:r w:rsidRPr="001A488D">
              <w:rPr>
                <w:b/>
                <w:bCs/>
                <w:sz w:val="22"/>
                <w:szCs w:val="22"/>
              </w:rPr>
              <w:t>QUESTION</w:t>
            </w:r>
          </w:p>
          <w:p w14:paraId="50ABE106" w14:textId="77777777" w:rsidR="008576FB" w:rsidRDefault="00F1750B" w:rsidP="00F1750B">
            <w:r>
              <w:rPr>
                <w:noProof/>
              </w:rPr>
              <w:drawing>
                <wp:anchor distT="0" distB="0" distL="114300" distR="114300" simplePos="0" relativeHeight="251658752" behindDoc="0" locked="0" layoutInCell="1" allowOverlap="1" wp14:anchorId="6D32E9DB" wp14:editId="63A41294">
                  <wp:simplePos x="0" y="0"/>
                  <wp:positionH relativeFrom="column">
                    <wp:posOffset>0</wp:posOffset>
                  </wp:positionH>
                  <wp:positionV relativeFrom="paragraph">
                    <wp:posOffset>379095</wp:posOffset>
                  </wp:positionV>
                  <wp:extent cx="2329815" cy="1228090"/>
                  <wp:effectExtent l="0" t="0" r="0" b="3810"/>
                  <wp:wrapTopAndBottom/>
                  <wp:docPr id="1678921813" name="Picture 2" descr="A person with a beard and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21813" name="Picture 2" descr="A person with a beard and glasses&#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9815" cy="1228090"/>
                          </a:xfrm>
                          <a:prstGeom prst="rect">
                            <a:avLst/>
                          </a:prstGeom>
                        </pic:spPr>
                      </pic:pic>
                    </a:graphicData>
                  </a:graphic>
                  <wp14:sizeRelH relativeFrom="page">
                    <wp14:pctWidth>0</wp14:pctWidth>
                  </wp14:sizeRelH>
                  <wp14:sizeRelV relativeFrom="page">
                    <wp14:pctHeight>0</wp14:pctHeight>
                  </wp14:sizeRelV>
                </wp:anchor>
              </w:drawing>
            </w:r>
            <w:r w:rsidR="002422D6" w:rsidRPr="003915F8">
              <w:t>What stands out to you the most from this video?</w:t>
            </w:r>
            <w:r w:rsidR="008576FB">
              <w:tab/>
            </w:r>
          </w:p>
          <w:p w14:paraId="39681740" w14:textId="1AE7FE5C" w:rsidR="00F1750B" w:rsidRPr="008576FB" w:rsidRDefault="00F1750B" w:rsidP="00F1750B"/>
        </w:tc>
      </w:tr>
    </w:tbl>
    <w:p w14:paraId="4E12F8E5" w14:textId="77777777" w:rsidR="002422D6" w:rsidRDefault="002422D6">
      <w:pPr>
        <w:pBdr>
          <w:bottom w:val="single" w:sz="8" w:space="0" w:color="auto"/>
        </w:pBdr>
        <w:spacing w:before="540"/>
      </w:pPr>
    </w:p>
    <w:p w14:paraId="48E35A1C" w14:textId="77777777" w:rsidR="002422D6" w:rsidRDefault="002422D6">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66644935" w14:textId="77777777">
        <w:tc>
          <w:tcPr>
            <w:tcW w:w="8640" w:type="dxa"/>
            <w:tcBorders>
              <w:top w:val="nil"/>
              <w:left w:val="nil"/>
              <w:bottom w:val="nil"/>
              <w:right w:val="nil"/>
            </w:tcBorders>
          </w:tcPr>
          <w:p w14:paraId="7DDE6437" w14:textId="77777777" w:rsidR="00CE1483" w:rsidRPr="00CE1483" w:rsidRDefault="00CE1483" w:rsidP="00CE1483">
            <w:pPr>
              <w:contextualSpacing/>
              <w:rPr>
                <w:rFonts w:ascii="Calibri" w:eastAsia="Times New Roman" w:hAnsi="Calibri" w:cs="Times New Roman"/>
                <w:i/>
                <w:iCs/>
                <w:color w:val="000000" w:themeColor="text1"/>
                <w:sz w:val="21"/>
                <w:szCs w:val="21"/>
              </w:rPr>
            </w:pPr>
            <w:r w:rsidRPr="00CE1483">
              <w:rPr>
                <w:rFonts w:ascii="Calibri" w:eastAsia="Times New Roman" w:hAnsi="Calibri" w:cs="Times New Roman"/>
                <w:i/>
                <w:iCs/>
                <w:color w:val="000000" w:themeColor="text1"/>
                <w:sz w:val="21"/>
                <w:szCs w:val="21"/>
              </w:rPr>
              <w:t xml:space="preserve">It had been a </w:t>
            </w:r>
            <w:proofErr w:type="gramStart"/>
            <w:r w:rsidRPr="00CE1483">
              <w:rPr>
                <w:rFonts w:ascii="Calibri" w:eastAsia="Times New Roman" w:hAnsi="Calibri" w:cs="Times New Roman"/>
                <w:i/>
                <w:iCs/>
                <w:color w:val="000000" w:themeColor="text1"/>
                <w:sz w:val="21"/>
                <w:szCs w:val="21"/>
              </w:rPr>
              <w:t>long few weeks</w:t>
            </w:r>
            <w:proofErr w:type="gramEnd"/>
            <w:r w:rsidRPr="00CE1483">
              <w:rPr>
                <w:rFonts w:ascii="Calibri" w:eastAsia="Times New Roman" w:hAnsi="Calibri" w:cs="Times New Roman"/>
                <w:i/>
                <w:iCs/>
                <w:color w:val="000000" w:themeColor="text1"/>
                <w:sz w:val="21"/>
                <w:szCs w:val="21"/>
              </w:rPr>
              <w:t xml:space="preserve"> in Thailand. As they wrapped up a </w:t>
            </w:r>
            <w:proofErr w:type="gramStart"/>
            <w:r w:rsidRPr="00CE1483">
              <w:rPr>
                <w:rFonts w:ascii="Calibri" w:eastAsia="Times New Roman" w:hAnsi="Calibri" w:cs="Times New Roman"/>
                <w:i/>
                <w:iCs/>
                <w:color w:val="000000" w:themeColor="text1"/>
                <w:sz w:val="21"/>
                <w:szCs w:val="21"/>
              </w:rPr>
              <w:t>missions</w:t>
            </w:r>
            <w:proofErr w:type="gramEnd"/>
            <w:r w:rsidRPr="00CE1483">
              <w:rPr>
                <w:rFonts w:ascii="Calibri" w:eastAsia="Times New Roman" w:hAnsi="Calibri" w:cs="Times New Roman"/>
                <w:i/>
                <w:iCs/>
                <w:color w:val="000000" w:themeColor="text1"/>
                <w:sz w:val="21"/>
                <w:szCs w:val="21"/>
              </w:rPr>
              <w:t xml:space="preserve"> trip, Pastors John and Ann sent the team home while they stayed back to tend to a few extra things in Bangkok. One evening, they decided to check out some of the local sights. Friends recommended </w:t>
            </w:r>
            <w:proofErr w:type="spellStart"/>
            <w:r w:rsidRPr="00CE1483">
              <w:rPr>
                <w:rFonts w:ascii="Calibri" w:eastAsia="Times New Roman" w:hAnsi="Calibri" w:cs="Times New Roman"/>
                <w:i/>
                <w:iCs/>
                <w:color w:val="000000" w:themeColor="text1"/>
                <w:sz w:val="21"/>
                <w:szCs w:val="21"/>
              </w:rPr>
              <w:t>Chatuchak</w:t>
            </w:r>
            <w:proofErr w:type="spellEnd"/>
            <w:r w:rsidRPr="00CE1483">
              <w:rPr>
                <w:rFonts w:ascii="Calibri" w:eastAsia="Times New Roman" w:hAnsi="Calibri" w:cs="Times New Roman"/>
                <w:i/>
                <w:iCs/>
                <w:color w:val="000000" w:themeColor="text1"/>
                <w:sz w:val="21"/>
                <w:szCs w:val="21"/>
              </w:rPr>
              <w:t xml:space="preserve"> Market, the world’s largest open-air market. It spans over thirty-five acres and boasts fifteen thousand stalls. They didn’t need to buy anything, but went anyway just to experience it. </w:t>
            </w:r>
          </w:p>
          <w:p w14:paraId="57B78D03" w14:textId="77777777" w:rsidR="00CE1483" w:rsidRPr="00CE1483" w:rsidRDefault="00CE1483" w:rsidP="00CE1483">
            <w:pPr>
              <w:contextualSpacing/>
              <w:rPr>
                <w:rFonts w:ascii="Calibri" w:eastAsia="Times New Roman" w:hAnsi="Calibri" w:cs="Times New Roman"/>
                <w:i/>
                <w:iCs/>
                <w:color w:val="000000" w:themeColor="text1"/>
                <w:sz w:val="21"/>
                <w:szCs w:val="21"/>
              </w:rPr>
            </w:pPr>
          </w:p>
          <w:p w14:paraId="37A98FD2" w14:textId="77777777" w:rsidR="00CE1483" w:rsidRPr="00CE1483" w:rsidRDefault="00CE1483" w:rsidP="00CE1483">
            <w:pPr>
              <w:contextualSpacing/>
              <w:rPr>
                <w:rFonts w:ascii="Calibri" w:eastAsia="Times New Roman" w:hAnsi="Calibri" w:cs="Times New Roman"/>
                <w:i/>
                <w:iCs/>
                <w:color w:val="000000" w:themeColor="text1"/>
                <w:sz w:val="21"/>
                <w:szCs w:val="21"/>
              </w:rPr>
            </w:pPr>
            <w:r w:rsidRPr="00CE1483">
              <w:rPr>
                <w:rFonts w:ascii="Calibri" w:eastAsia="Times New Roman" w:hAnsi="Calibri" w:cs="Times New Roman"/>
                <w:i/>
                <w:iCs/>
                <w:color w:val="000000" w:themeColor="text1"/>
                <w:sz w:val="21"/>
                <w:szCs w:val="21"/>
              </w:rPr>
              <w:t xml:space="preserve">As they took in the sights, sounds, and colors, Ann’s eye caught a beautiful hand-embroidered dress. It was gorgeous. It had ornate orange flowers overlaid on a sleek black frame. </w:t>
            </w:r>
          </w:p>
          <w:p w14:paraId="7EFF3C0F" w14:textId="77777777" w:rsidR="00CE1483" w:rsidRPr="00CE1483" w:rsidRDefault="00CE1483" w:rsidP="00CE1483">
            <w:pPr>
              <w:contextualSpacing/>
              <w:rPr>
                <w:rFonts w:ascii="Calibri" w:eastAsia="Times New Roman" w:hAnsi="Calibri" w:cs="Times New Roman"/>
                <w:i/>
                <w:iCs/>
                <w:color w:val="000000" w:themeColor="text1"/>
                <w:sz w:val="21"/>
                <w:szCs w:val="21"/>
              </w:rPr>
            </w:pPr>
          </w:p>
          <w:p w14:paraId="20B00450" w14:textId="77777777" w:rsidR="00CE1483" w:rsidRPr="00CE1483" w:rsidRDefault="00CE1483" w:rsidP="00CE1483">
            <w:pPr>
              <w:contextualSpacing/>
              <w:rPr>
                <w:rFonts w:ascii="Calibri" w:eastAsia="Times New Roman" w:hAnsi="Calibri" w:cs="Times New Roman"/>
                <w:i/>
                <w:iCs/>
                <w:color w:val="000000" w:themeColor="text1"/>
                <w:sz w:val="21"/>
                <w:szCs w:val="21"/>
              </w:rPr>
            </w:pPr>
            <w:r w:rsidRPr="00CE1483">
              <w:rPr>
                <w:rFonts w:ascii="Calibri" w:eastAsia="Times New Roman" w:hAnsi="Calibri" w:cs="Times New Roman"/>
                <w:i/>
                <w:iCs/>
                <w:color w:val="000000" w:themeColor="text1"/>
                <w:sz w:val="21"/>
                <w:szCs w:val="21"/>
              </w:rPr>
              <w:t>As she admired the dress, her husband asked, “Do you like that?”</w:t>
            </w:r>
          </w:p>
          <w:p w14:paraId="1BA22417" w14:textId="77777777" w:rsidR="00CE1483" w:rsidRPr="00CE1483" w:rsidRDefault="00CE1483" w:rsidP="00CE1483">
            <w:pPr>
              <w:contextualSpacing/>
              <w:rPr>
                <w:rFonts w:ascii="Calibri" w:eastAsia="Times New Roman" w:hAnsi="Calibri" w:cs="Times New Roman"/>
                <w:i/>
                <w:iCs/>
                <w:color w:val="000000" w:themeColor="text1"/>
                <w:sz w:val="21"/>
                <w:szCs w:val="21"/>
              </w:rPr>
            </w:pPr>
          </w:p>
          <w:p w14:paraId="364F5495" w14:textId="77777777" w:rsidR="00CE1483" w:rsidRPr="00CE1483" w:rsidRDefault="00CE1483" w:rsidP="00CE1483">
            <w:pPr>
              <w:contextualSpacing/>
              <w:rPr>
                <w:rFonts w:ascii="Calibri" w:eastAsia="Times New Roman" w:hAnsi="Calibri" w:cs="Times New Roman"/>
                <w:i/>
                <w:iCs/>
                <w:color w:val="000000" w:themeColor="text1"/>
                <w:sz w:val="21"/>
                <w:szCs w:val="21"/>
              </w:rPr>
            </w:pPr>
            <w:r w:rsidRPr="00CE1483">
              <w:rPr>
                <w:rFonts w:ascii="Calibri" w:eastAsia="Times New Roman" w:hAnsi="Calibri" w:cs="Times New Roman"/>
                <w:i/>
                <w:iCs/>
                <w:color w:val="000000" w:themeColor="text1"/>
                <w:sz w:val="21"/>
                <w:szCs w:val="21"/>
              </w:rPr>
              <w:t xml:space="preserve">“Yes,” Ann responded, “I love it!” </w:t>
            </w:r>
          </w:p>
          <w:p w14:paraId="1C6CA3E2" w14:textId="77777777" w:rsidR="00CE1483" w:rsidRPr="00CE1483" w:rsidRDefault="00CE1483" w:rsidP="00CE1483">
            <w:pPr>
              <w:contextualSpacing/>
              <w:rPr>
                <w:rFonts w:ascii="Calibri" w:eastAsia="Times New Roman" w:hAnsi="Calibri" w:cs="Times New Roman"/>
                <w:i/>
                <w:iCs/>
                <w:color w:val="000000" w:themeColor="text1"/>
                <w:sz w:val="21"/>
                <w:szCs w:val="21"/>
              </w:rPr>
            </w:pPr>
          </w:p>
          <w:p w14:paraId="0ED7E115" w14:textId="77777777" w:rsidR="00CE1483" w:rsidRPr="00CE1483" w:rsidRDefault="00CE1483" w:rsidP="00CE1483">
            <w:pPr>
              <w:contextualSpacing/>
              <w:rPr>
                <w:rFonts w:ascii="Calibri" w:eastAsia="Times New Roman" w:hAnsi="Calibri" w:cs="Times New Roman"/>
                <w:i/>
                <w:iCs/>
                <w:color w:val="000000" w:themeColor="text1"/>
                <w:sz w:val="21"/>
                <w:szCs w:val="21"/>
              </w:rPr>
            </w:pPr>
            <w:r w:rsidRPr="00CE1483">
              <w:rPr>
                <w:rFonts w:ascii="Calibri" w:eastAsia="Times New Roman" w:hAnsi="Calibri" w:cs="Times New Roman"/>
                <w:i/>
                <w:iCs/>
                <w:color w:val="000000" w:themeColor="text1"/>
                <w:sz w:val="21"/>
                <w:szCs w:val="21"/>
              </w:rPr>
              <w:t xml:space="preserve">She picked up the dress and felt around for the price tag. The lady in the back of the store ran over to them and told them the cost. It was exorbitant, even for American standards. There is a term for this: sticker shock. Ann was disappointed because she wasn’t willing to pay that much for the dress. It had value, but not the value the shopkeeper had just indicated. </w:t>
            </w:r>
          </w:p>
          <w:p w14:paraId="0AE29D27" w14:textId="77777777" w:rsidR="00CE1483" w:rsidRPr="00CE1483" w:rsidRDefault="00CE1483" w:rsidP="00CE1483">
            <w:pPr>
              <w:contextualSpacing/>
              <w:rPr>
                <w:rFonts w:ascii="Calibri" w:eastAsia="Times New Roman" w:hAnsi="Calibri" w:cs="Times New Roman"/>
                <w:i/>
                <w:iCs/>
                <w:color w:val="000000" w:themeColor="text1"/>
                <w:sz w:val="21"/>
                <w:szCs w:val="21"/>
              </w:rPr>
            </w:pPr>
          </w:p>
          <w:p w14:paraId="32B38F53" w14:textId="77777777" w:rsidR="00CE1483" w:rsidRPr="00CE1483" w:rsidRDefault="00CE1483" w:rsidP="00CE1483">
            <w:pPr>
              <w:contextualSpacing/>
              <w:rPr>
                <w:rFonts w:ascii="Calibri" w:eastAsia="Times New Roman" w:hAnsi="Calibri" w:cs="Times New Roman"/>
                <w:i/>
                <w:iCs/>
                <w:color w:val="000000" w:themeColor="text1"/>
                <w:sz w:val="21"/>
                <w:szCs w:val="21"/>
              </w:rPr>
            </w:pPr>
            <w:r w:rsidRPr="00CE1483">
              <w:rPr>
                <w:rFonts w:ascii="Calibri" w:eastAsia="Times New Roman" w:hAnsi="Calibri" w:cs="Times New Roman"/>
                <w:i/>
                <w:iCs/>
                <w:color w:val="000000" w:themeColor="text1"/>
                <w:sz w:val="21"/>
                <w:szCs w:val="21"/>
              </w:rPr>
              <w:t xml:space="preserve">Ann hung her head and said, “It’s all right. I don’t need it.” She began to make her way to the next store, thinking her husband was following behind. But as Ann glanced back, there he was paying the price and buying the dress! </w:t>
            </w:r>
          </w:p>
          <w:p w14:paraId="2D8E38CC" w14:textId="77777777" w:rsidR="00CE1483" w:rsidRPr="00CE1483" w:rsidRDefault="00CE1483" w:rsidP="00CE1483">
            <w:pPr>
              <w:contextualSpacing/>
              <w:rPr>
                <w:rFonts w:ascii="Calibri" w:eastAsia="Times New Roman" w:hAnsi="Calibri" w:cs="Times New Roman"/>
                <w:i/>
                <w:iCs/>
                <w:color w:val="000000" w:themeColor="text1"/>
                <w:sz w:val="21"/>
                <w:szCs w:val="21"/>
              </w:rPr>
            </w:pPr>
          </w:p>
          <w:p w14:paraId="4425B530" w14:textId="77777777" w:rsidR="00CE1483" w:rsidRPr="00CE1483" w:rsidRDefault="00CE1483" w:rsidP="00CE1483">
            <w:pPr>
              <w:contextualSpacing/>
              <w:rPr>
                <w:rFonts w:ascii="Calibri" w:eastAsia="Times New Roman" w:hAnsi="Calibri" w:cs="Times New Roman"/>
                <w:i/>
                <w:iCs/>
                <w:color w:val="000000" w:themeColor="text1"/>
                <w:sz w:val="21"/>
                <w:szCs w:val="21"/>
              </w:rPr>
            </w:pPr>
            <w:r w:rsidRPr="00CE1483">
              <w:rPr>
                <w:rFonts w:ascii="Calibri" w:eastAsia="Times New Roman" w:hAnsi="Calibri" w:cs="Times New Roman"/>
                <w:i/>
                <w:iCs/>
                <w:color w:val="000000" w:themeColor="text1"/>
                <w:sz w:val="21"/>
                <w:szCs w:val="21"/>
              </w:rPr>
              <w:t xml:space="preserve">“I don’t really need it,” Ann exclaimed as she ran over to him. </w:t>
            </w:r>
          </w:p>
          <w:p w14:paraId="75A4CC6C" w14:textId="77777777" w:rsidR="00CE1483" w:rsidRPr="00CE1483" w:rsidRDefault="00CE1483" w:rsidP="00CE1483">
            <w:pPr>
              <w:contextualSpacing/>
              <w:rPr>
                <w:rFonts w:ascii="Calibri" w:eastAsia="Times New Roman" w:hAnsi="Calibri" w:cs="Times New Roman"/>
                <w:i/>
                <w:iCs/>
                <w:color w:val="000000" w:themeColor="text1"/>
                <w:sz w:val="21"/>
                <w:szCs w:val="21"/>
              </w:rPr>
            </w:pPr>
          </w:p>
          <w:p w14:paraId="4E435135" w14:textId="77777777" w:rsidR="00CE1483" w:rsidRPr="00CE1483" w:rsidRDefault="00CE1483" w:rsidP="00CE1483">
            <w:pPr>
              <w:contextualSpacing/>
              <w:rPr>
                <w:rFonts w:ascii="Calibri" w:eastAsia="Times New Roman" w:hAnsi="Calibri" w:cs="Times New Roman"/>
                <w:i/>
                <w:iCs/>
                <w:color w:val="000000" w:themeColor="text1"/>
                <w:sz w:val="21"/>
                <w:szCs w:val="21"/>
              </w:rPr>
            </w:pPr>
            <w:r w:rsidRPr="00CE1483">
              <w:rPr>
                <w:rFonts w:ascii="Calibri" w:eastAsia="Times New Roman" w:hAnsi="Calibri" w:cs="Times New Roman"/>
                <w:i/>
                <w:iCs/>
                <w:color w:val="000000" w:themeColor="text1"/>
                <w:sz w:val="21"/>
                <w:szCs w:val="21"/>
              </w:rPr>
              <w:t xml:space="preserve">The shopkeeper was all smiles and said to Ann in broken English, “You have good husband. He </w:t>
            </w:r>
            <w:proofErr w:type="gramStart"/>
            <w:r w:rsidRPr="00CE1483">
              <w:rPr>
                <w:rFonts w:ascii="Calibri" w:eastAsia="Times New Roman" w:hAnsi="Calibri" w:cs="Times New Roman"/>
                <w:i/>
                <w:iCs/>
                <w:color w:val="000000" w:themeColor="text1"/>
                <w:sz w:val="21"/>
                <w:szCs w:val="21"/>
              </w:rPr>
              <w:t>love</w:t>
            </w:r>
            <w:proofErr w:type="gramEnd"/>
            <w:r w:rsidRPr="00CE1483">
              <w:rPr>
                <w:rFonts w:ascii="Calibri" w:eastAsia="Times New Roman" w:hAnsi="Calibri" w:cs="Times New Roman"/>
                <w:i/>
                <w:iCs/>
                <w:color w:val="000000" w:themeColor="text1"/>
                <w:sz w:val="21"/>
                <w:szCs w:val="21"/>
              </w:rPr>
              <w:t xml:space="preserve"> you very much.” A warm feeling took the place of the sticker shock. At that moment Ann felt like the most beloved person in the world. </w:t>
            </w:r>
          </w:p>
          <w:p w14:paraId="078F2F68" w14:textId="77777777" w:rsidR="00CE1483" w:rsidRPr="00CE1483" w:rsidRDefault="00CE1483" w:rsidP="00CE1483">
            <w:pPr>
              <w:contextualSpacing/>
              <w:rPr>
                <w:rFonts w:ascii="Calibri" w:eastAsia="Times New Roman" w:hAnsi="Calibri" w:cs="Times New Roman"/>
                <w:i/>
                <w:iCs/>
                <w:color w:val="000000" w:themeColor="text1"/>
                <w:sz w:val="21"/>
                <w:szCs w:val="21"/>
              </w:rPr>
            </w:pPr>
          </w:p>
          <w:p w14:paraId="1B1A5165" w14:textId="77777777" w:rsidR="00CE1483" w:rsidRPr="00CE1483" w:rsidRDefault="00CE1483" w:rsidP="00CE1483">
            <w:pPr>
              <w:contextualSpacing/>
              <w:rPr>
                <w:rFonts w:ascii="Calibri" w:eastAsia="Times New Roman" w:hAnsi="Calibri" w:cs="Times New Roman"/>
                <w:i/>
                <w:iCs/>
                <w:color w:val="000000" w:themeColor="text1"/>
                <w:sz w:val="21"/>
                <w:szCs w:val="21"/>
              </w:rPr>
            </w:pPr>
            <w:r w:rsidRPr="00CE1483">
              <w:rPr>
                <w:rFonts w:ascii="Calibri" w:eastAsia="Times New Roman" w:hAnsi="Calibri" w:cs="Times New Roman"/>
                <w:i/>
                <w:iCs/>
                <w:color w:val="000000" w:themeColor="text1"/>
                <w:sz w:val="21"/>
                <w:szCs w:val="21"/>
              </w:rPr>
              <w:t xml:space="preserve">Her husband’s extravagant generosity communicated value. His swiftness to pay the price communicated how much he valued making Ann’s heart glad. She grabbed the dress and snuggled it close. To this day it is one of the most treasured things in Ann’s closet, not only because of its beauty, but because of the message of love forever attached to it. </w:t>
            </w:r>
          </w:p>
          <w:p w14:paraId="30707C7B" w14:textId="77777777" w:rsidR="002422D6" w:rsidRPr="003915F8" w:rsidRDefault="002422D6" w:rsidP="003915F8"/>
        </w:tc>
      </w:tr>
      <w:tr w:rsidR="002422D6" w:rsidRPr="003915F8" w14:paraId="11203175" w14:textId="77777777">
        <w:tc>
          <w:tcPr>
            <w:tcW w:w="8640" w:type="dxa"/>
            <w:tcBorders>
              <w:top w:val="nil"/>
              <w:left w:val="nil"/>
              <w:bottom w:val="nil"/>
              <w:right w:val="nil"/>
            </w:tcBorders>
          </w:tcPr>
          <w:p w14:paraId="685B05E5" w14:textId="77777777" w:rsidR="003915F8" w:rsidRPr="001A488D" w:rsidRDefault="003915F8" w:rsidP="003915F8">
            <w:pPr>
              <w:rPr>
                <w:b/>
                <w:bCs/>
                <w:sz w:val="22"/>
                <w:szCs w:val="22"/>
              </w:rPr>
            </w:pPr>
            <w:r w:rsidRPr="001A488D">
              <w:rPr>
                <w:b/>
                <w:bCs/>
                <w:sz w:val="22"/>
                <w:szCs w:val="22"/>
              </w:rPr>
              <w:t>QUESTION</w:t>
            </w:r>
          </w:p>
          <w:p w14:paraId="389A439A" w14:textId="3338F686" w:rsidR="002422D6" w:rsidRPr="003915F8" w:rsidRDefault="002422D6" w:rsidP="003915F8">
            <w:r w:rsidRPr="003915F8">
              <w:t>Has anyone ever paid an extravagant price for something on your behalf? How did their generosity make you feel?</w:t>
            </w:r>
          </w:p>
        </w:tc>
      </w:tr>
    </w:tbl>
    <w:p w14:paraId="36F33BE6" w14:textId="77777777" w:rsidR="002422D6" w:rsidRDefault="002422D6">
      <w:pPr>
        <w:pBdr>
          <w:bottom w:val="single" w:sz="8" w:space="0" w:color="auto"/>
        </w:pBdr>
        <w:spacing w:before="540"/>
      </w:pPr>
    </w:p>
    <w:p w14:paraId="2C4DC737" w14:textId="77777777" w:rsidR="002422D6" w:rsidRDefault="002422D6">
      <w:pPr>
        <w:spacing w:before="180"/>
      </w:pPr>
      <w:r>
        <w:rPr>
          <w:b/>
          <w:sz w:val="36"/>
        </w:rPr>
        <w:t>What the Bible Says</w:t>
      </w:r>
    </w:p>
    <w:p w14:paraId="3EE04898" w14:textId="5A66A368" w:rsidR="002422D6" w:rsidRDefault="002422D6">
      <w:pPr>
        <w:spacing w:before="180"/>
        <w:jc w:val="both"/>
      </w:pPr>
      <w:r>
        <w:t xml:space="preserve">It should be easy to pay the cost when it comes to following God. After all, He did not spare His own Son for our sake. Choosing to follow Jesus has a daily cost of sacrificing the things that hinder nearness with Him. The lifelong cost is choosing His will and therefore surrendering ours. The </w:t>
      </w:r>
      <w:r>
        <w:lastRenderedPageBreak/>
        <w:t xml:space="preserve">Bible calls the kingdom of God the pearl of great price. So great is the value of that pearl that the merchant in </w:t>
      </w:r>
      <w:r w:rsidRPr="00FA6FB2">
        <w:t>Matthew 13</w:t>
      </w:r>
      <w:r>
        <w:t xml:space="preserve"> went and sold everything he had, so he could buy this lone pearl. When we consider this truth, is any cost too high to pay for eternal life with the King of kings?</w:t>
      </w:r>
    </w:p>
    <w:p w14:paraId="3D4DD13A" w14:textId="77777777" w:rsidR="002422D6" w:rsidRDefault="002422D6">
      <w:pPr>
        <w:spacing w:before="180"/>
        <w:jc w:val="both"/>
      </w:pPr>
      <w:r>
        <w:rPr>
          <w:b/>
        </w:rPr>
        <w:t>The Cost of the Call</w:t>
      </w:r>
    </w:p>
    <w:p w14:paraId="6D606806" w14:textId="02857F37" w:rsidR="002422D6" w:rsidRDefault="002422D6">
      <w:pPr>
        <w:spacing w:before="180"/>
        <w:jc w:val="both"/>
      </w:pPr>
      <w:r>
        <w:t xml:space="preserve">Read </w:t>
      </w:r>
      <w:r w:rsidRPr="00FA6FB2">
        <w:t>Acts 12:1–4</w:t>
      </w:r>
      <w:r>
        <w:t>.</w:t>
      </w:r>
    </w:p>
    <w:p w14:paraId="268392BC" w14:textId="328BDBD8" w:rsidR="002422D6" w:rsidRDefault="002422D6">
      <w:pPr>
        <w:spacing w:before="180"/>
        <w:jc w:val="both"/>
      </w:pPr>
      <w:r>
        <w:t xml:space="preserve">Peter is prominently featured in Acts chapters </w:t>
      </w:r>
      <w:r w:rsidRPr="00FA6FB2">
        <w:t>9</w:t>
      </w:r>
      <w:r>
        <w:t xml:space="preserve"> through </w:t>
      </w:r>
      <w:r w:rsidRPr="00FA6FB2">
        <w:t>12</w:t>
      </w:r>
      <w:r>
        <w:t>. These Scriptures, however, are surprisingly silent about Paul. The Jerusalem church grew with Peter and other disciples leading. As Peter preached, many came to saving faith.</w:t>
      </w:r>
    </w:p>
    <w:p w14:paraId="20A10726" w14:textId="176BB9AA" w:rsidR="002422D6" w:rsidRDefault="002422D6">
      <w:pPr>
        <w:spacing w:before="180"/>
        <w:jc w:val="both"/>
      </w:pPr>
      <w:r>
        <w:t>The cost of the call to follow Jesus is on every page of the Book of Acts, from Steven’s stoning to James’s death by the sword and Peter’s imprisonment. It also includes the large-scale persecution that scattered believers all the way to Phoenicia, Cyprus, and Antioch in Syria (</w:t>
      </w:r>
      <w:r w:rsidRPr="00FA6FB2">
        <w:t>Acts 11:19</w:t>
      </w:r>
      <w:r>
        <w:t xml:space="preserve">). The cost was not lost on Paul. In fact, </w:t>
      </w:r>
      <w:proofErr w:type="gramStart"/>
      <w:r>
        <w:t>at the moment</w:t>
      </w:r>
      <w:proofErr w:type="gramEnd"/>
      <w:r>
        <w:t xml:space="preserve"> of his conversion, Jesus told Saul (Paul) he would suffer (</w:t>
      </w:r>
      <w:r w:rsidRPr="00FA6FB2">
        <w:t>Acts 9:15–16</w:t>
      </w:r>
      <w:r>
        <w:t>).</w:t>
      </w:r>
    </w:p>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53CB9BFE" w14:textId="77777777">
        <w:tc>
          <w:tcPr>
            <w:tcW w:w="8640" w:type="dxa"/>
            <w:tcBorders>
              <w:top w:val="nil"/>
              <w:left w:val="nil"/>
              <w:bottom w:val="nil"/>
              <w:right w:val="nil"/>
            </w:tcBorders>
          </w:tcPr>
          <w:p w14:paraId="27246E9D" w14:textId="77777777" w:rsidR="003915F8" w:rsidRPr="003915F8" w:rsidRDefault="003915F8" w:rsidP="003915F8"/>
          <w:p w14:paraId="3BB4420B" w14:textId="77777777" w:rsidR="003915F8" w:rsidRPr="001A488D" w:rsidRDefault="003915F8" w:rsidP="003915F8">
            <w:pPr>
              <w:rPr>
                <w:b/>
                <w:bCs/>
                <w:sz w:val="22"/>
                <w:szCs w:val="22"/>
              </w:rPr>
            </w:pPr>
            <w:r w:rsidRPr="001A488D">
              <w:rPr>
                <w:b/>
                <w:bCs/>
                <w:sz w:val="22"/>
                <w:szCs w:val="22"/>
              </w:rPr>
              <w:t>QUESTION</w:t>
            </w:r>
          </w:p>
          <w:p w14:paraId="33014BF4" w14:textId="2BAF81F5" w:rsidR="002422D6" w:rsidRPr="003915F8" w:rsidRDefault="002422D6" w:rsidP="003915F8">
            <w:r w:rsidRPr="003915F8">
              <w:t>Thankfully, for most believers, we don’t have to pay for our faith with our life. But what are some costs involved in following Jesus today?</w:t>
            </w:r>
          </w:p>
        </w:tc>
      </w:tr>
    </w:tbl>
    <w:p w14:paraId="452C3CA2" w14:textId="77777777" w:rsidR="002422D6" w:rsidRPr="003915F8" w:rsidRDefault="002422D6" w:rsidP="003915F8"/>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061124B8" w14:textId="77777777">
        <w:tc>
          <w:tcPr>
            <w:tcW w:w="8640" w:type="dxa"/>
            <w:tcBorders>
              <w:top w:val="nil"/>
              <w:left w:val="nil"/>
              <w:bottom w:val="nil"/>
              <w:right w:val="nil"/>
            </w:tcBorders>
          </w:tcPr>
          <w:p w14:paraId="6A52D59B" w14:textId="77777777" w:rsidR="003915F8" w:rsidRPr="001A488D" w:rsidRDefault="003915F8" w:rsidP="003915F8">
            <w:pPr>
              <w:rPr>
                <w:b/>
                <w:bCs/>
                <w:sz w:val="22"/>
                <w:szCs w:val="22"/>
              </w:rPr>
            </w:pPr>
            <w:r w:rsidRPr="001A488D">
              <w:rPr>
                <w:b/>
                <w:bCs/>
                <w:sz w:val="22"/>
                <w:szCs w:val="22"/>
              </w:rPr>
              <w:t>QUESTION</w:t>
            </w:r>
          </w:p>
          <w:p w14:paraId="4692BAB2" w14:textId="0719599E" w:rsidR="002422D6" w:rsidRPr="003915F8" w:rsidRDefault="002422D6" w:rsidP="003915F8">
            <w:r w:rsidRPr="003915F8">
              <w:t>When is the best time to communicate the cost to those who are ready to accept Jesus?</w:t>
            </w:r>
          </w:p>
        </w:tc>
      </w:tr>
    </w:tbl>
    <w:p w14:paraId="3C6C7356" w14:textId="77777777" w:rsidR="002422D6" w:rsidRDefault="002422D6">
      <w:pPr>
        <w:spacing w:before="180"/>
        <w:jc w:val="both"/>
      </w:pPr>
      <w:r>
        <w:rPr>
          <w:b/>
        </w:rPr>
        <w:t>Dungeons and Deliverance</w:t>
      </w:r>
    </w:p>
    <w:p w14:paraId="27918F2C" w14:textId="6C9FAB62" w:rsidR="002422D6" w:rsidRDefault="002422D6">
      <w:pPr>
        <w:spacing w:before="180"/>
        <w:jc w:val="both"/>
      </w:pPr>
      <w:r>
        <w:t xml:space="preserve">Read </w:t>
      </w:r>
      <w:r w:rsidRPr="00FA6FB2">
        <w:t>Acts 16:16–24</w:t>
      </w:r>
      <w:r>
        <w:t>.</w:t>
      </w:r>
    </w:p>
    <w:p w14:paraId="162E582A" w14:textId="77777777" w:rsidR="002422D6" w:rsidRDefault="002422D6">
      <w:pPr>
        <w:spacing w:before="180"/>
        <w:jc w:val="both"/>
      </w:pPr>
      <w:r>
        <w:t>The faith and actions of Paul and Silas brought the whole city to a standstill. Some in the city even saw their proclamation as a threat to the political structures of the culture. Additionally, this girl’s bondage to the evil spirit was profitable to her owners. Without her fortunetelling, she was useless to them. When Paul declared the slave girl’s deliverance, he probably had no idea he and Silas would end up in bondage too. They paid the price for their obedience to God’s call.</w:t>
      </w:r>
    </w:p>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52775699" w14:textId="77777777">
        <w:tc>
          <w:tcPr>
            <w:tcW w:w="8640" w:type="dxa"/>
            <w:tcBorders>
              <w:top w:val="nil"/>
              <w:left w:val="nil"/>
              <w:bottom w:val="nil"/>
              <w:right w:val="nil"/>
            </w:tcBorders>
          </w:tcPr>
          <w:p w14:paraId="3384A529" w14:textId="77777777" w:rsidR="003915F8" w:rsidRPr="003915F8" w:rsidRDefault="003915F8" w:rsidP="003915F8"/>
          <w:p w14:paraId="02C0DB82" w14:textId="77777777" w:rsidR="003915F8" w:rsidRPr="001A488D" w:rsidRDefault="003915F8" w:rsidP="003915F8">
            <w:pPr>
              <w:rPr>
                <w:b/>
                <w:bCs/>
                <w:sz w:val="22"/>
                <w:szCs w:val="22"/>
              </w:rPr>
            </w:pPr>
            <w:r w:rsidRPr="001A488D">
              <w:rPr>
                <w:b/>
                <w:bCs/>
                <w:sz w:val="22"/>
                <w:szCs w:val="22"/>
              </w:rPr>
              <w:t>QUESTION</w:t>
            </w:r>
          </w:p>
          <w:p w14:paraId="54621974" w14:textId="728FAC0E" w:rsidR="002422D6" w:rsidRPr="003915F8" w:rsidRDefault="002422D6" w:rsidP="003915F8">
            <w:r w:rsidRPr="003915F8">
              <w:t>Following Jesus may cost us too. What challenges have you or others faced in pursuit of God?</w:t>
            </w:r>
          </w:p>
        </w:tc>
      </w:tr>
    </w:tbl>
    <w:p w14:paraId="47421528" w14:textId="77777777" w:rsidR="002422D6" w:rsidRPr="003915F8" w:rsidRDefault="002422D6" w:rsidP="003915F8"/>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50D9DB5C" w14:textId="77777777">
        <w:tc>
          <w:tcPr>
            <w:tcW w:w="8640" w:type="dxa"/>
            <w:tcBorders>
              <w:top w:val="nil"/>
              <w:left w:val="nil"/>
              <w:bottom w:val="nil"/>
              <w:right w:val="nil"/>
            </w:tcBorders>
          </w:tcPr>
          <w:p w14:paraId="2BECC8B5" w14:textId="77777777" w:rsidR="003915F8" w:rsidRPr="001A488D" w:rsidRDefault="003915F8" w:rsidP="003915F8">
            <w:pPr>
              <w:rPr>
                <w:b/>
                <w:bCs/>
                <w:sz w:val="22"/>
                <w:szCs w:val="22"/>
              </w:rPr>
            </w:pPr>
            <w:r w:rsidRPr="001A488D">
              <w:rPr>
                <w:b/>
                <w:bCs/>
                <w:sz w:val="22"/>
                <w:szCs w:val="22"/>
              </w:rPr>
              <w:t>QUESTION</w:t>
            </w:r>
          </w:p>
          <w:p w14:paraId="0B51814B" w14:textId="0CC894FE" w:rsidR="002422D6" w:rsidRPr="003915F8" w:rsidRDefault="002422D6" w:rsidP="003915F8">
            <w:r w:rsidRPr="003915F8">
              <w:t>Finances are still a source of bondage for many people. In what way can we let money keep us from following Christ wholeheartedly?</w:t>
            </w:r>
          </w:p>
        </w:tc>
      </w:tr>
    </w:tbl>
    <w:p w14:paraId="1DCEF03B" w14:textId="77777777" w:rsidR="002422D6" w:rsidRDefault="002422D6">
      <w:pPr>
        <w:spacing w:before="180"/>
        <w:jc w:val="both"/>
      </w:pPr>
      <w:r>
        <w:rPr>
          <w:b/>
        </w:rPr>
        <w:t>The Joy of the Cost</w:t>
      </w:r>
    </w:p>
    <w:p w14:paraId="26E2CD1E" w14:textId="19C53C42" w:rsidR="002422D6" w:rsidRDefault="002422D6">
      <w:pPr>
        <w:spacing w:before="180"/>
        <w:jc w:val="both"/>
      </w:pPr>
      <w:r>
        <w:t xml:space="preserve">Read </w:t>
      </w:r>
      <w:r w:rsidRPr="00FA6FB2">
        <w:t>Acts 16:25–35</w:t>
      </w:r>
      <w:r>
        <w:t>.</w:t>
      </w:r>
    </w:p>
    <w:p w14:paraId="65E3CEE3" w14:textId="77777777" w:rsidR="002422D6" w:rsidRDefault="002422D6">
      <w:pPr>
        <w:spacing w:before="180"/>
        <w:jc w:val="both"/>
      </w:pPr>
      <w:r>
        <w:lastRenderedPageBreak/>
        <w:t>The prison was likely a dungeon of sorts, lacking light and sanitation, and probably infested with rodents. Many prisoners would have had no means for food or water unless some generous person thought to bring it to them.</w:t>
      </w:r>
    </w:p>
    <w:p w14:paraId="6F84D63E" w14:textId="77777777" w:rsidR="002422D6" w:rsidRDefault="002422D6">
      <w:pPr>
        <w:spacing w:before="180"/>
        <w:jc w:val="both"/>
      </w:pPr>
      <w:r>
        <w:t>With their feet in stocks, Paul and Silas were probably forced to stand or sit upright, unable to sleep. In these conditions, when many prisoners would have given up, Paul and Silas began to worship and pray as the other prisoners listened. God was able to use their obedience to bring many more into His kingdom. Our price can pave the way to eternity for others.</w:t>
      </w:r>
    </w:p>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39DA686D" w14:textId="77777777">
        <w:tc>
          <w:tcPr>
            <w:tcW w:w="8640" w:type="dxa"/>
            <w:tcBorders>
              <w:top w:val="nil"/>
              <w:left w:val="nil"/>
              <w:bottom w:val="nil"/>
              <w:right w:val="nil"/>
            </w:tcBorders>
          </w:tcPr>
          <w:p w14:paraId="29B98CF9" w14:textId="77777777" w:rsidR="003915F8" w:rsidRPr="003915F8" w:rsidRDefault="003915F8" w:rsidP="003915F8"/>
          <w:p w14:paraId="4E61F6A3" w14:textId="77777777" w:rsidR="003915F8" w:rsidRPr="001A488D" w:rsidRDefault="003915F8" w:rsidP="003915F8">
            <w:pPr>
              <w:rPr>
                <w:b/>
                <w:bCs/>
                <w:sz w:val="22"/>
                <w:szCs w:val="22"/>
              </w:rPr>
            </w:pPr>
            <w:r w:rsidRPr="001A488D">
              <w:rPr>
                <w:b/>
                <w:bCs/>
                <w:sz w:val="22"/>
                <w:szCs w:val="22"/>
              </w:rPr>
              <w:t>QUESTION</w:t>
            </w:r>
          </w:p>
          <w:p w14:paraId="4AF87CD9" w14:textId="6431AFD4" w:rsidR="002422D6" w:rsidRPr="003915F8" w:rsidRDefault="002422D6" w:rsidP="003915F8">
            <w:r w:rsidRPr="003915F8">
              <w:t>Paul and Silas sang in their struggle. What is your first response when you are experiencing suffering because you are following the Lord?</w:t>
            </w:r>
          </w:p>
        </w:tc>
      </w:tr>
    </w:tbl>
    <w:p w14:paraId="0AE4DE0A" w14:textId="77777777" w:rsidR="002422D6" w:rsidRPr="003915F8" w:rsidRDefault="002422D6" w:rsidP="003915F8"/>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03D32F0D" w14:textId="77777777">
        <w:tc>
          <w:tcPr>
            <w:tcW w:w="8640" w:type="dxa"/>
            <w:tcBorders>
              <w:top w:val="nil"/>
              <w:left w:val="nil"/>
              <w:bottom w:val="nil"/>
              <w:right w:val="nil"/>
            </w:tcBorders>
          </w:tcPr>
          <w:p w14:paraId="025940B6" w14:textId="77777777" w:rsidR="003915F8" w:rsidRPr="001A488D" w:rsidRDefault="003915F8" w:rsidP="003915F8">
            <w:pPr>
              <w:rPr>
                <w:b/>
                <w:bCs/>
                <w:sz w:val="22"/>
                <w:szCs w:val="22"/>
              </w:rPr>
            </w:pPr>
            <w:r w:rsidRPr="001A488D">
              <w:rPr>
                <w:b/>
                <w:bCs/>
                <w:sz w:val="22"/>
                <w:szCs w:val="22"/>
              </w:rPr>
              <w:t>QUESTION</w:t>
            </w:r>
          </w:p>
          <w:p w14:paraId="41375C0D" w14:textId="520E9C63" w:rsidR="002422D6" w:rsidRPr="003915F8" w:rsidRDefault="002422D6" w:rsidP="003915F8">
            <w:r w:rsidRPr="003915F8">
              <w:t>Can you share a real-life example of someone who inspired you to willingly pay the cost for another person to get closer to God?</w:t>
            </w:r>
          </w:p>
        </w:tc>
      </w:tr>
    </w:tbl>
    <w:p w14:paraId="15EFBDD3" w14:textId="77777777" w:rsidR="002422D6" w:rsidRDefault="002422D6">
      <w:pPr>
        <w:pBdr>
          <w:bottom w:val="single" w:sz="8" w:space="0" w:color="auto"/>
        </w:pBdr>
        <w:spacing w:before="540"/>
      </w:pPr>
    </w:p>
    <w:p w14:paraId="29520CAA" w14:textId="77777777" w:rsidR="002422D6" w:rsidRDefault="002422D6">
      <w:pPr>
        <w:spacing w:before="180"/>
      </w:pPr>
      <w:r>
        <w:rPr>
          <w:b/>
          <w:sz w:val="36"/>
        </w:rPr>
        <w:t>Reflect</w:t>
      </w:r>
    </w:p>
    <w:p w14:paraId="4BBC9466" w14:textId="77777777" w:rsidR="002422D6" w:rsidRDefault="002422D6">
      <w:pPr>
        <w:spacing w:before="180"/>
        <w:jc w:val="both"/>
      </w:pPr>
      <w:r>
        <w:t>In the swell of emotions that may accompany our initial salvation experience, we may not think to count the cost of following Jesus for the rest of our lives. Entering the kingdom of God is free to everyone, but staying in it may cost us everything we have in this world.</w:t>
      </w:r>
    </w:p>
    <w:p w14:paraId="1C95E134" w14:textId="77777777" w:rsidR="002422D6" w:rsidRDefault="002422D6">
      <w:pPr>
        <w:spacing w:before="180"/>
        <w:jc w:val="both"/>
      </w:pPr>
      <w:r>
        <w:t xml:space="preserve">The potential cost for every human being is the same. We must give all of who we are to God. Compared to the riches and glory found in Jesus, the cost we pay is a pittance. Yet many are unwilling to fully pay the price. May we choose the joy that comes with paying the cost willingly, so many more can enter eternity with the </w:t>
      </w:r>
      <w:proofErr w:type="gramStart"/>
      <w:r>
        <w:t>Father</w:t>
      </w:r>
      <w:proofErr w:type="gramEnd"/>
      <w:r>
        <w:t>.</w:t>
      </w:r>
    </w:p>
    <w:p w14:paraId="3CED3AB1" w14:textId="77777777" w:rsidR="002422D6" w:rsidRDefault="002422D6">
      <w:pPr>
        <w:pBdr>
          <w:bottom w:val="single" w:sz="8" w:space="0" w:color="auto"/>
        </w:pBdr>
        <w:spacing w:before="540"/>
      </w:pPr>
    </w:p>
    <w:p w14:paraId="73F177FB" w14:textId="77777777" w:rsidR="002422D6" w:rsidRDefault="002422D6">
      <w:pPr>
        <w:spacing w:before="180"/>
      </w:pPr>
      <w:r>
        <w:rPr>
          <w:b/>
          <w:sz w:val="36"/>
        </w:rPr>
        <w:t>Listen to God</w:t>
      </w:r>
    </w:p>
    <w:p w14:paraId="1194D6AA" w14:textId="77777777" w:rsidR="002422D6" w:rsidRDefault="002422D6">
      <w:pPr>
        <w:spacing w:before="180"/>
        <w:jc w:val="both"/>
      </w:pPr>
      <w:r>
        <w:t xml:space="preserve">The goal of </w:t>
      </w:r>
      <w:r>
        <w:rPr>
          <w:b/>
          <w:i/>
        </w:rPr>
        <w:t>Listen</w:t>
      </w:r>
      <w:r>
        <w:t xml:space="preserve"> is not only to gain an understanding of God’s Word, but also to pause and listen to what God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15FC029D" w14:textId="77777777" w:rsidR="002422D6" w:rsidRDefault="002422D6">
      <w:pPr>
        <w:spacing w:before="360"/>
      </w:pPr>
      <w:r>
        <w:rPr>
          <w:b/>
          <w:sz w:val="28"/>
        </w:rPr>
        <w:t>Personal Reflection Questions</w:t>
      </w:r>
    </w:p>
    <w:p w14:paraId="7FFD061E" w14:textId="77777777" w:rsidR="002422D6" w:rsidRDefault="002422D6">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0204C041" w14:textId="77777777">
        <w:tc>
          <w:tcPr>
            <w:tcW w:w="8640" w:type="dxa"/>
            <w:tcBorders>
              <w:top w:val="nil"/>
              <w:left w:val="nil"/>
              <w:bottom w:val="nil"/>
              <w:right w:val="nil"/>
            </w:tcBorders>
          </w:tcPr>
          <w:p w14:paraId="2E063AE9" w14:textId="77777777" w:rsidR="003915F8" w:rsidRPr="003915F8" w:rsidRDefault="003915F8" w:rsidP="003915F8"/>
          <w:p w14:paraId="07598A36" w14:textId="77777777" w:rsidR="00A1425E" w:rsidRDefault="00A1425E" w:rsidP="003915F8">
            <w:pPr>
              <w:rPr>
                <w:b/>
                <w:bCs/>
                <w:sz w:val="22"/>
                <w:szCs w:val="22"/>
              </w:rPr>
            </w:pPr>
          </w:p>
          <w:p w14:paraId="400EC6AD" w14:textId="613347E2" w:rsidR="003915F8" w:rsidRPr="001A488D" w:rsidRDefault="003915F8" w:rsidP="003915F8">
            <w:pPr>
              <w:rPr>
                <w:b/>
                <w:bCs/>
                <w:sz w:val="22"/>
                <w:szCs w:val="22"/>
              </w:rPr>
            </w:pPr>
            <w:r w:rsidRPr="001A488D">
              <w:rPr>
                <w:b/>
                <w:bCs/>
                <w:sz w:val="22"/>
                <w:szCs w:val="22"/>
              </w:rPr>
              <w:lastRenderedPageBreak/>
              <w:t>QUESTION</w:t>
            </w:r>
          </w:p>
          <w:p w14:paraId="282DD9AE" w14:textId="2128B54A" w:rsidR="002422D6" w:rsidRPr="003915F8" w:rsidRDefault="002422D6" w:rsidP="003915F8">
            <w:r w:rsidRPr="003915F8">
              <w:t>Have you ever had to pay the cost for following Jesus? When and how so? What did you learn from that experience?</w:t>
            </w:r>
          </w:p>
        </w:tc>
      </w:tr>
    </w:tbl>
    <w:p w14:paraId="0B504180" w14:textId="77777777" w:rsidR="002422D6" w:rsidRPr="003915F8" w:rsidRDefault="002422D6" w:rsidP="003915F8"/>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532D6C81" w14:textId="77777777">
        <w:tc>
          <w:tcPr>
            <w:tcW w:w="8640" w:type="dxa"/>
            <w:tcBorders>
              <w:top w:val="nil"/>
              <w:left w:val="nil"/>
              <w:bottom w:val="nil"/>
              <w:right w:val="nil"/>
            </w:tcBorders>
          </w:tcPr>
          <w:p w14:paraId="0E56313E" w14:textId="77777777" w:rsidR="003915F8" w:rsidRPr="001A488D" w:rsidRDefault="003915F8" w:rsidP="003915F8">
            <w:pPr>
              <w:rPr>
                <w:b/>
                <w:bCs/>
                <w:sz w:val="22"/>
                <w:szCs w:val="22"/>
              </w:rPr>
            </w:pPr>
            <w:r w:rsidRPr="001A488D">
              <w:rPr>
                <w:b/>
                <w:bCs/>
                <w:sz w:val="22"/>
                <w:szCs w:val="22"/>
              </w:rPr>
              <w:t>QUESTION</w:t>
            </w:r>
          </w:p>
          <w:p w14:paraId="14C7E1C8" w14:textId="7A89FD6E" w:rsidR="002422D6" w:rsidRPr="003915F8" w:rsidRDefault="002422D6" w:rsidP="003915F8">
            <w:r w:rsidRPr="003915F8">
              <w:t>Paul’s faithfulness to pay the cost brought two entire families to the Lord. Thinking back to the experience you mentioned above, were you able to see any impact on those you know who don’t follow Christ?</w:t>
            </w:r>
          </w:p>
        </w:tc>
      </w:tr>
    </w:tbl>
    <w:p w14:paraId="10A86935" w14:textId="77777777" w:rsidR="002422D6" w:rsidRPr="003915F8" w:rsidRDefault="002422D6" w:rsidP="003915F8"/>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08B10446" w14:textId="77777777">
        <w:tc>
          <w:tcPr>
            <w:tcW w:w="8640" w:type="dxa"/>
            <w:tcBorders>
              <w:top w:val="nil"/>
              <w:left w:val="nil"/>
              <w:bottom w:val="nil"/>
              <w:right w:val="nil"/>
            </w:tcBorders>
          </w:tcPr>
          <w:p w14:paraId="47DC59C4" w14:textId="77777777" w:rsidR="003915F8" w:rsidRPr="001A488D" w:rsidRDefault="003915F8" w:rsidP="003915F8">
            <w:pPr>
              <w:rPr>
                <w:b/>
                <w:bCs/>
                <w:sz w:val="22"/>
                <w:szCs w:val="22"/>
              </w:rPr>
            </w:pPr>
            <w:r w:rsidRPr="001A488D">
              <w:rPr>
                <w:b/>
                <w:bCs/>
                <w:sz w:val="22"/>
                <w:szCs w:val="22"/>
              </w:rPr>
              <w:t>QUESTION</w:t>
            </w:r>
          </w:p>
          <w:p w14:paraId="5D39AD0F" w14:textId="1ACC6A69" w:rsidR="002422D6" w:rsidRPr="003915F8" w:rsidRDefault="002422D6" w:rsidP="003915F8">
            <w:r w:rsidRPr="003915F8">
              <w:t>Have you ever seen anyone walk away from Jesus because they were unwilling to pay the cost? What do you think was their reason for the decision to walk away?</w:t>
            </w:r>
          </w:p>
        </w:tc>
      </w:tr>
    </w:tbl>
    <w:p w14:paraId="09FDB385" w14:textId="77777777" w:rsidR="002422D6" w:rsidRPr="003915F8" w:rsidRDefault="002422D6" w:rsidP="003915F8"/>
    <w:tbl>
      <w:tblPr>
        <w:tblW w:w="0" w:type="auto"/>
        <w:tblLayout w:type="fixed"/>
        <w:tblCellMar>
          <w:left w:w="0" w:type="dxa"/>
          <w:right w:w="0" w:type="dxa"/>
        </w:tblCellMar>
        <w:tblLook w:val="0000" w:firstRow="0" w:lastRow="0" w:firstColumn="0" w:lastColumn="0" w:noHBand="0" w:noVBand="0"/>
      </w:tblPr>
      <w:tblGrid>
        <w:gridCol w:w="8640"/>
      </w:tblGrid>
      <w:tr w:rsidR="002422D6" w:rsidRPr="003915F8" w14:paraId="3345550F" w14:textId="77777777">
        <w:tc>
          <w:tcPr>
            <w:tcW w:w="8640" w:type="dxa"/>
            <w:tcBorders>
              <w:top w:val="nil"/>
              <w:left w:val="nil"/>
              <w:bottom w:val="nil"/>
              <w:right w:val="nil"/>
            </w:tcBorders>
          </w:tcPr>
          <w:p w14:paraId="66E126E9" w14:textId="77777777" w:rsidR="003915F8" w:rsidRPr="001A488D" w:rsidRDefault="003915F8" w:rsidP="003915F8">
            <w:pPr>
              <w:rPr>
                <w:b/>
                <w:bCs/>
                <w:sz w:val="22"/>
                <w:szCs w:val="22"/>
              </w:rPr>
            </w:pPr>
            <w:r w:rsidRPr="001A488D">
              <w:rPr>
                <w:b/>
                <w:bCs/>
                <w:sz w:val="22"/>
                <w:szCs w:val="22"/>
              </w:rPr>
              <w:t>QUESTION</w:t>
            </w:r>
          </w:p>
          <w:p w14:paraId="7F4FCBAB" w14:textId="2F1B04F4" w:rsidR="002422D6" w:rsidRPr="003915F8" w:rsidRDefault="002422D6" w:rsidP="003915F8">
            <w:r w:rsidRPr="003915F8">
              <w:t>The life of a Christ-follower is a life of surrender. What is the Lord asking you to give up, lay down, or walk away from for the sake of greater intimacy with Him?</w:t>
            </w:r>
          </w:p>
        </w:tc>
      </w:tr>
    </w:tbl>
    <w:p w14:paraId="0AA5AD1C" w14:textId="77777777" w:rsidR="002422D6" w:rsidRDefault="002422D6">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2422D6" w14:paraId="6207E97C" w14:textId="77777777">
        <w:tc>
          <w:tcPr>
            <w:tcW w:w="8640" w:type="dxa"/>
            <w:tcBorders>
              <w:top w:val="nil"/>
              <w:left w:val="nil"/>
              <w:bottom w:val="nil"/>
              <w:right w:val="nil"/>
            </w:tcBorders>
          </w:tcPr>
          <w:p w14:paraId="4E644027" w14:textId="77777777" w:rsidR="003915F8" w:rsidRDefault="003915F8" w:rsidP="003915F8"/>
          <w:p w14:paraId="31068422" w14:textId="39F65D81" w:rsidR="002422D6" w:rsidRDefault="002422D6" w:rsidP="00BE6B60">
            <w:r w:rsidRPr="003915F8">
              <w:t>Note any requests from the group and remember to pray for them during the week.</w:t>
            </w:r>
            <w:r w:rsidR="00BE6B60">
              <w:br/>
            </w:r>
          </w:p>
        </w:tc>
      </w:tr>
    </w:tbl>
    <w:p w14:paraId="4AA3A989" w14:textId="77777777" w:rsidR="002422D6" w:rsidRDefault="002422D6">
      <w:pPr>
        <w:spacing w:before="180"/>
        <w:jc w:val="both"/>
      </w:pPr>
      <w:r>
        <w:t>Before next time, continue to listen with the personal devotions.</w:t>
      </w:r>
    </w:p>
    <w:p w14:paraId="03ABCB7C" w14:textId="77777777" w:rsidR="002422D6" w:rsidRDefault="002422D6">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2422D6" w14:paraId="74A659F9" w14:textId="77777777">
        <w:tc>
          <w:tcPr>
            <w:tcW w:w="8640" w:type="dxa"/>
            <w:tcBorders>
              <w:top w:val="nil"/>
              <w:left w:val="nil"/>
              <w:bottom w:val="nil"/>
              <w:right w:val="nil"/>
            </w:tcBorders>
          </w:tcPr>
          <w:p w14:paraId="0BE4D45F" w14:textId="77777777" w:rsidR="00CE1483" w:rsidRPr="00CE1483" w:rsidRDefault="00CE1483" w:rsidP="00CE1483">
            <w:pPr>
              <w:contextualSpacing/>
              <w:rPr>
                <w:rFonts w:ascii="Calibri" w:eastAsia="Times New Roman" w:hAnsi="Calibri" w:cs="Times New Roman"/>
                <w:i/>
                <w:iCs/>
                <w:color w:val="000000" w:themeColor="text1"/>
                <w:sz w:val="21"/>
                <w:szCs w:val="21"/>
              </w:rPr>
            </w:pPr>
            <w:r w:rsidRPr="00CE1483">
              <w:rPr>
                <w:rFonts w:ascii="Calibri" w:eastAsia="Times New Roman" w:hAnsi="Calibri" w:cs="Times New Roman"/>
                <w:i/>
                <w:iCs/>
                <w:color w:val="000000" w:themeColor="text1"/>
                <w:sz w:val="21"/>
                <w:szCs w:val="21"/>
              </w:rPr>
              <w:t xml:space="preserve">While most prominent leaders in the Early Church were men, women also served as the church grew. The first documented convert in Philippi was Lydia, an independent businesswoman. Both before and after the account in today’s Bible reading, Paul and Silas visited her home. Lydia’s family followed her in faith, which may imply that she was the head of her household. More than </w:t>
            </w:r>
            <w:proofErr w:type="gramStart"/>
            <w:r w:rsidRPr="00CE1483">
              <w:rPr>
                <w:rFonts w:ascii="Calibri" w:eastAsia="Times New Roman" w:hAnsi="Calibri" w:cs="Times New Roman"/>
                <w:i/>
                <w:iCs/>
                <w:color w:val="000000" w:themeColor="text1"/>
                <w:sz w:val="21"/>
                <w:szCs w:val="21"/>
              </w:rPr>
              <w:t>likely</w:t>
            </w:r>
            <w:proofErr w:type="gramEnd"/>
            <w:r w:rsidRPr="00CE1483">
              <w:rPr>
                <w:rFonts w:ascii="Calibri" w:eastAsia="Times New Roman" w:hAnsi="Calibri" w:cs="Times New Roman"/>
                <w:i/>
                <w:iCs/>
                <w:color w:val="000000" w:themeColor="text1"/>
                <w:sz w:val="21"/>
                <w:szCs w:val="21"/>
              </w:rPr>
              <w:t xml:space="preserve"> she was widowed or divorced. </w:t>
            </w:r>
          </w:p>
          <w:p w14:paraId="64B40AD7" w14:textId="77777777" w:rsidR="00CE1483" w:rsidRPr="00CE1483" w:rsidRDefault="00CE1483" w:rsidP="00CE1483">
            <w:pPr>
              <w:contextualSpacing/>
              <w:rPr>
                <w:rFonts w:ascii="Calibri" w:eastAsia="Times New Roman" w:hAnsi="Calibri" w:cs="Times New Roman"/>
                <w:i/>
                <w:iCs/>
                <w:color w:val="000000" w:themeColor="text1"/>
                <w:sz w:val="21"/>
                <w:szCs w:val="21"/>
              </w:rPr>
            </w:pPr>
          </w:p>
          <w:p w14:paraId="6A10BB23" w14:textId="7CE64DBB" w:rsidR="00CE1483" w:rsidRPr="00CE1483" w:rsidRDefault="00CE1483" w:rsidP="00CE1483">
            <w:pPr>
              <w:contextualSpacing/>
              <w:rPr>
                <w:rFonts w:ascii="Calibri" w:eastAsia="Cambria" w:hAnsi="Calibri" w:cs="Cambria"/>
                <w:i/>
                <w:iCs/>
                <w:color w:val="000000" w:themeColor="text1"/>
                <w:sz w:val="21"/>
                <w:szCs w:val="21"/>
              </w:rPr>
            </w:pPr>
            <w:r w:rsidRPr="00CE1483">
              <w:rPr>
                <w:rFonts w:ascii="Calibri" w:eastAsia="Times New Roman" w:hAnsi="Calibri" w:cs="Times New Roman"/>
                <w:i/>
                <w:iCs/>
                <w:color w:val="000000" w:themeColor="text1"/>
                <w:sz w:val="21"/>
                <w:szCs w:val="21"/>
              </w:rPr>
              <w:t xml:space="preserve">Paul recognized Lydia’s leadership and appreciated her ministry of hospitality. In </w:t>
            </w:r>
            <w:r w:rsidRPr="00FA6FB2">
              <w:rPr>
                <w:rFonts w:ascii="Calibri" w:eastAsia="Times New Roman" w:hAnsi="Calibri" w:cs="Times New Roman"/>
                <w:i/>
                <w:iCs/>
                <w:color w:val="000000" w:themeColor="text1"/>
                <w:sz w:val="21"/>
                <w:szCs w:val="21"/>
              </w:rPr>
              <w:t>Philippians 4:2–3</w:t>
            </w:r>
            <w:r w:rsidRPr="00CE1483">
              <w:rPr>
                <w:rFonts w:ascii="Calibri" w:eastAsia="Times New Roman" w:hAnsi="Calibri" w:cs="Times New Roman"/>
                <w:i/>
                <w:iCs/>
                <w:color w:val="000000" w:themeColor="text1"/>
                <w:sz w:val="21"/>
                <w:szCs w:val="21"/>
              </w:rPr>
              <w:t xml:space="preserve">, Paul names two other Philippian women, Euodia and </w:t>
            </w:r>
            <w:proofErr w:type="spellStart"/>
            <w:r w:rsidRPr="00CE1483">
              <w:rPr>
                <w:rFonts w:ascii="Calibri" w:eastAsia="Times New Roman" w:hAnsi="Calibri" w:cs="Times New Roman"/>
                <w:i/>
                <w:iCs/>
                <w:color w:val="000000" w:themeColor="text1"/>
                <w:sz w:val="21"/>
                <w:szCs w:val="21"/>
              </w:rPr>
              <w:t>Syntyche</w:t>
            </w:r>
            <w:proofErr w:type="spellEnd"/>
            <w:r w:rsidRPr="00CE1483">
              <w:rPr>
                <w:rFonts w:ascii="Calibri" w:eastAsia="Times New Roman" w:hAnsi="Calibri" w:cs="Times New Roman"/>
                <w:i/>
                <w:iCs/>
                <w:color w:val="000000" w:themeColor="text1"/>
                <w:sz w:val="21"/>
                <w:szCs w:val="21"/>
              </w:rPr>
              <w:t xml:space="preserve">, who shared the gospel with others.  </w:t>
            </w:r>
            <w:proofErr w:type="gramStart"/>
            <w:r w:rsidRPr="00CE1483">
              <w:rPr>
                <w:rFonts w:ascii="Calibri" w:eastAsia="Times New Roman" w:hAnsi="Calibri" w:cs="Times New Roman"/>
                <w:i/>
                <w:iCs/>
                <w:color w:val="000000" w:themeColor="text1"/>
                <w:sz w:val="21"/>
                <w:szCs w:val="21"/>
              </w:rPr>
              <w:t>In spite of</w:t>
            </w:r>
            <w:proofErr w:type="gramEnd"/>
            <w:r w:rsidRPr="00CE1483">
              <w:rPr>
                <w:rFonts w:ascii="Calibri" w:eastAsia="Times New Roman" w:hAnsi="Calibri" w:cs="Times New Roman"/>
                <w:i/>
                <w:iCs/>
                <w:color w:val="000000" w:themeColor="text1"/>
                <w:sz w:val="21"/>
                <w:szCs w:val="21"/>
              </w:rPr>
              <w:t xml:space="preserve"> cultural norms of the day, Paul continued the philosophy of Jesus to include all who believe, regardless of gender.</w:t>
            </w:r>
          </w:p>
          <w:p w14:paraId="43998C40" w14:textId="77777777" w:rsidR="002422D6" w:rsidRDefault="002422D6">
            <w:pPr>
              <w:jc w:val="both"/>
            </w:pPr>
          </w:p>
        </w:tc>
      </w:tr>
    </w:tbl>
    <w:p w14:paraId="172E77A6" w14:textId="77777777" w:rsidR="00F337D2" w:rsidRDefault="00F337D2">
      <w:pPr>
        <w:spacing w:before="540"/>
        <w:rPr>
          <w:b/>
          <w:sz w:val="48"/>
        </w:rPr>
      </w:pPr>
    </w:p>
    <w:p w14:paraId="55C302C9" w14:textId="77777777" w:rsidR="00F337D2" w:rsidRDefault="00F337D2">
      <w:pPr>
        <w:spacing w:before="540"/>
        <w:rPr>
          <w:b/>
          <w:sz w:val="48"/>
        </w:rPr>
      </w:pPr>
    </w:p>
    <w:p w14:paraId="0810C680" w14:textId="77777777" w:rsidR="001F6F94" w:rsidRDefault="00000000"/>
    <w:sectPr w:rsidR="001F6F94" w:rsidSect="009B73B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C9D3F" w14:textId="77777777" w:rsidR="00AA702A" w:rsidRDefault="00AA702A">
      <w:r>
        <w:separator/>
      </w:r>
    </w:p>
  </w:endnote>
  <w:endnote w:type="continuationSeparator" w:id="0">
    <w:p w14:paraId="48E3B950" w14:textId="77777777" w:rsidR="00AA702A" w:rsidRDefault="00AA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596A" w14:textId="55131BE2" w:rsidR="00845C96" w:rsidRPr="00B73ED7" w:rsidRDefault="00845C96" w:rsidP="00845C96">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8576FB">
      <w:rPr>
        <w:rFonts w:ascii="Calibri" w:eastAsia="Times New Roman" w:hAnsi="Calibri" w:cs="Calibri"/>
        <w:color w:val="212121"/>
        <w:sz w:val="16"/>
        <w:szCs w:val="16"/>
      </w:rPr>
      <w:t>2020</w:t>
    </w:r>
    <w:r w:rsidR="008576FB"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386D05F5" w14:textId="77777777" w:rsidR="00845C96" w:rsidRPr="00B73ED7" w:rsidRDefault="00845C96" w:rsidP="00845C96">
    <w:pPr>
      <w:rPr>
        <w:rFonts w:ascii="Calibri" w:eastAsia="Times New Roman" w:hAnsi="Calibri" w:cs="Calibri"/>
        <w:color w:val="212121"/>
      </w:rPr>
    </w:pPr>
    <w:r w:rsidRPr="00B73ED7">
      <w:rPr>
        <w:rFonts w:ascii="Calibri" w:eastAsia="Times New Roman" w:hAnsi="Calibri" w:cs="Calibri"/>
        <w:color w:val="212121"/>
        <w:sz w:val="16"/>
        <w:szCs w:val="16"/>
      </w:rPr>
      <w:t> </w:t>
    </w:r>
  </w:p>
  <w:p w14:paraId="7383342D" w14:textId="0299AFDA" w:rsidR="00A644AB" w:rsidRPr="00845C96" w:rsidRDefault="00845C96" w:rsidP="00845C96">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306E" w14:textId="77777777" w:rsidR="00AA702A" w:rsidRDefault="00AA702A">
      <w:r>
        <w:separator/>
      </w:r>
    </w:p>
  </w:footnote>
  <w:footnote w:type="continuationSeparator" w:id="0">
    <w:p w14:paraId="7EE06BF4" w14:textId="77777777" w:rsidR="00AA702A" w:rsidRDefault="00AA7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D6"/>
    <w:rsid w:val="000C2092"/>
    <w:rsid w:val="00110AB3"/>
    <w:rsid w:val="001866F0"/>
    <w:rsid w:val="00205A6E"/>
    <w:rsid w:val="002422D6"/>
    <w:rsid w:val="00336D71"/>
    <w:rsid w:val="00342BE1"/>
    <w:rsid w:val="003915F8"/>
    <w:rsid w:val="003D55D1"/>
    <w:rsid w:val="00493EE9"/>
    <w:rsid w:val="004B10FD"/>
    <w:rsid w:val="004C7306"/>
    <w:rsid w:val="00522753"/>
    <w:rsid w:val="00554556"/>
    <w:rsid w:val="00564057"/>
    <w:rsid w:val="005C27B9"/>
    <w:rsid w:val="00845C96"/>
    <w:rsid w:val="008576FB"/>
    <w:rsid w:val="0093097C"/>
    <w:rsid w:val="009836B9"/>
    <w:rsid w:val="00996228"/>
    <w:rsid w:val="009A01F8"/>
    <w:rsid w:val="00A1425E"/>
    <w:rsid w:val="00A644AB"/>
    <w:rsid w:val="00AA702A"/>
    <w:rsid w:val="00B047B9"/>
    <w:rsid w:val="00B551F0"/>
    <w:rsid w:val="00B80A98"/>
    <w:rsid w:val="00B908FA"/>
    <w:rsid w:val="00BE6B60"/>
    <w:rsid w:val="00BF0D94"/>
    <w:rsid w:val="00C2258F"/>
    <w:rsid w:val="00CE1483"/>
    <w:rsid w:val="00D81C9C"/>
    <w:rsid w:val="00DB15AA"/>
    <w:rsid w:val="00E90DD3"/>
    <w:rsid w:val="00F1632B"/>
    <w:rsid w:val="00F1750B"/>
    <w:rsid w:val="00F24D5F"/>
    <w:rsid w:val="00F337D2"/>
    <w:rsid w:val="00F8263B"/>
    <w:rsid w:val="00FA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5A9A93"/>
  <w15:chartTrackingRefBased/>
  <w15:docId w15:val="{C7AC4161-AF83-084B-AAE0-06C5438C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5F8"/>
    <w:pPr>
      <w:tabs>
        <w:tab w:val="center" w:pos="4680"/>
        <w:tab w:val="right" w:pos="9360"/>
      </w:tabs>
    </w:pPr>
  </w:style>
  <w:style w:type="character" w:customStyle="1" w:styleId="HeaderChar">
    <w:name w:val="Header Char"/>
    <w:basedOn w:val="DefaultParagraphFont"/>
    <w:link w:val="Header"/>
    <w:uiPriority w:val="99"/>
    <w:rsid w:val="003915F8"/>
  </w:style>
  <w:style w:type="paragraph" w:styleId="Footer">
    <w:name w:val="footer"/>
    <w:basedOn w:val="Normal"/>
    <w:link w:val="FooterChar"/>
    <w:uiPriority w:val="99"/>
    <w:unhideWhenUsed/>
    <w:rsid w:val="003915F8"/>
    <w:pPr>
      <w:tabs>
        <w:tab w:val="center" w:pos="4680"/>
        <w:tab w:val="right" w:pos="9360"/>
      </w:tabs>
    </w:pPr>
  </w:style>
  <w:style w:type="character" w:customStyle="1" w:styleId="FooterChar">
    <w:name w:val="Footer Char"/>
    <w:basedOn w:val="DefaultParagraphFont"/>
    <w:link w:val="Footer"/>
    <w:uiPriority w:val="99"/>
    <w:rsid w:val="003915F8"/>
  </w:style>
  <w:style w:type="character" w:styleId="Hyperlink">
    <w:name w:val="Hyperlink"/>
    <w:basedOn w:val="DefaultParagraphFont"/>
    <w:uiPriority w:val="99"/>
    <w:unhideWhenUsed/>
    <w:rsid w:val="00CE1483"/>
    <w:rPr>
      <w:color w:val="0563C1" w:themeColor="hyperlink"/>
      <w:u w:val="single"/>
    </w:rPr>
  </w:style>
  <w:style w:type="character" w:styleId="UnresolvedMention">
    <w:name w:val="Unresolved Mention"/>
    <w:basedOn w:val="DefaultParagraphFont"/>
    <w:uiPriority w:val="99"/>
    <w:semiHidden/>
    <w:unhideWhenUsed/>
    <w:rsid w:val="00CE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22</cp:revision>
  <dcterms:created xsi:type="dcterms:W3CDTF">2021-06-24T02:36:00Z</dcterms:created>
  <dcterms:modified xsi:type="dcterms:W3CDTF">2023-07-09T01:31:00Z</dcterms:modified>
</cp:coreProperties>
</file>