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3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Marriage &amp; Sin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3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Marriage &amp; Sin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bidi w:val="0"/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Icebreaker Question: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Think about the first argument you can remember in your marriage (or in a close friendship if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re single). Don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t share the details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just the category. Was it about money? Time? Chores? Miscommunication? Something else?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this lighthearted at first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laughter helps lower defenses.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Transition:</w:t>
      </w:r>
      <w:r>
        <w:rPr>
          <w:rFonts w:ascii="Avenir Next Regular" w:hAnsi="Avenir Next Regular" w:hint="default"/>
          <w:rtl w:val="1"/>
          <w:lang w:val="ar-SA" w:bidi="ar-SA"/>
        </w:rPr>
        <w:t xml:space="preserve"> “</w:t>
      </w:r>
      <w:r>
        <w:rPr>
          <w:rFonts w:ascii="Avenir Next Regular" w:hAnsi="Avenir Next Regular"/>
          <w:rtl w:val="0"/>
          <w:lang w:val="nl-NL"/>
        </w:rPr>
        <w:t>Isn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t it interesting how quickly sin shows up in even our closest relationships? Tonight we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re going to look at how Genesis 3 helps us understand why that happens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and how the gospel brings hope.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If singles feel excluded, reframe as: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Think about the first conflict in a close friendship, sibling relationship, or roommate situation.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Scripture Focus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Read aloud together: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Genesis 3:1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7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</w:rPr>
        <w:t>Sin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it-IT"/>
        </w:rPr>
        <w:t>s arrival.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Genesis 3:8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13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Hiding and blame-shifting.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Genesis 3:14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19</w:t>
      </w:r>
      <w:r>
        <w:rPr>
          <w:rFonts w:ascii="Avenir Next Regular" w:hAnsi="Avenir Next Regular" w:hint="default"/>
          <w:b w:val="0"/>
          <w:bCs w:val="0"/>
          <w:rtl w:val="0"/>
        </w:rPr>
        <w:t xml:space="preserve"> – </w:t>
      </w:r>
      <w:r>
        <w:rPr>
          <w:rFonts w:ascii="Avenir Next Regular" w:hAnsi="Avenir Next Regular"/>
          <w:b w:val="0"/>
          <w:bCs w:val="0"/>
          <w:rtl w:val="0"/>
          <w:lang w:val="en-US"/>
        </w:rPr>
        <w:t>The curse.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fr-FR"/>
        </w:rPr>
        <w:t>Group Prompt: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</w:rPr>
        <w:t xml:space="preserve">Ask: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stands out about how sin changes relationships with God and with each other?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If group stalls: ask,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What did Adam and Eve do differently after sin than before? How did their relationship with God shift?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Reinforce: Sin fractures both our vertical (God) and horizontal (each other) relationships.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</w:rPr>
        <w:t>Sin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it-IT"/>
        </w:rPr>
        <w:t>s Arrival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s-ES_tradnl"/>
        </w:rPr>
        <w:t xml:space="preserve"> Sin disputes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goodness and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truth.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rtl w:val="0"/>
        </w:rPr>
        <w:t>Satan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first tactic was: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Did God really say</w:t>
      </w:r>
      <w:r>
        <w:rPr>
          <w:rFonts w:ascii="Avenir Next Regular" w:hAnsi="Avenir Next Regular" w:hint="default"/>
          <w:i w:val="1"/>
          <w:iCs w:val="1"/>
          <w:rtl w:val="0"/>
        </w:rPr>
        <w:t>…</w:t>
      </w:r>
      <w:r>
        <w:rPr>
          <w:rFonts w:ascii="Avenir Next Regular" w:hAnsi="Avenir Next Regular"/>
          <w:i w:val="1"/>
          <w:iCs w:val="1"/>
          <w:rtl w:val="0"/>
          <w:lang w:val="zh-TW" w:eastAsia="zh-TW"/>
        </w:rPr>
        <w:t>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What are some modern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Did God really say</w:t>
      </w:r>
      <w:r>
        <w:rPr>
          <w:rFonts w:ascii="Avenir Next Regular" w:hAnsi="Avenir Next Regular" w:hint="default"/>
          <w:i w:val="1"/>
          <w:iCs w:val="1"/>
          <w:rtl w:val="0"/>
        </w:rPr>
        <w:t>…</w:t>
      </w:r>
      <w:r>
        <w:rPr>
          <w:rFonts w:ascii="Avenir Next Regular" w:hAnsi="Avenir Next Regular"/>
          <w:i w:val="1"/>
          <w:iCs w:val="1"/>
          <w:rtl w:val="0"/>
          <w:lang w:val="zh-TW" w:eastAsia="zh-TW"/>
        </w:rPr>
        <w:t>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lies couples (or singles) face today? (e.g.,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Marriage should always make me happy,</w:t>
      </w:r>
      <w:r>
        <w:rPr>
          <w:rFonts w:ascii="Avenir Next Regular" w:hAnsi="Avenir Next Regular" w:hint="default"/>
          <w:rtl w:val="0"/>
        </w:rPr>
        <w:t>” “</w:t>
      </w:r>
      <w:r>
        <w:rPr>
          <w:rFonts w:ascii="Avenir Next Regular" w:hAnsi="Avenir Next Regular"/>
          <w:rtl w:val="0"/>
          <w:lang w:val="en-US"/>
        </w:rPr>
        <w:t>Sex outside marriage is no big deal,</w:t>
      </w:r>
      <w:r>
        <w:rPr>
          <w:rFonts w:ascii="Avenir Next Regular" w:hAnsi="Avenir Next Regular" w:hint="default"/>
          <w:rtl w:val="0"/>
        </w:rPr>
        <w:t>” “</w:t>
      </w:r>
      <w:r>
        <w:rPr>
          <w:rFonts w:ascii="Avenir Next Regular" w:hAnsi="Avenir Next Regular"/>
          <w:rtl w:val="0"/>
          <w:lang w:val="en-US"/>
        </w:rPr>
        <w:t>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ll never change.</w:t>
      </w:r>
      <w:r>
        <w:rPr>
          <w:rFonts w:ascii="Avenir Next Regular" w:hAnsi="Avenir Next Regular" w:hint="default"/>
          <w:rtl w:val="0"/>
        </w:rPr>
        <w:t>”</w:t>
      </w:r>
      <w:r>
        <w:rPr>
          <w:rFonts w:ascii="Avenir Next Regular" w:hAnsi="Avenir Next Regular"/>
          <w:rtl w:val="0"/>
        </w:rPr>
        <w:t>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sin show up as distrust of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goodness in marriage? (Think: control, selfishness, resentment, bitterness.)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Why is regular time in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Word so crucial for protecting a marriage (or any close relationship) against lies?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This week, identify one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</w:rPr>
        <w:t>lie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 xml:space="preserve">that creeps into your thinking about marriage or singleness. Write it down. Then counter it with a specific truth from Scripture (e.g., lie: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</w:rPr>
        <w:t>I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ll never be satisfied.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truth: </w:t>
      </w:r>
      <w:r>
        <w:rPr>
          <w:rFonts w:ascii="Avenir Next Regular" w:hAnsi="Avenir Next Regular"/>
          <w:i w:val="1"/>
          <w:iCs w:val="1"/>
          <w:rtl w:val="0"/>
          <w:lang w:val="pt-PT"/>
        </w:rPr>
        <w:t xml:space="preserve">Psalm 16:11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In His presence is fullness of joy.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</w:rPr>
        <w:t>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If answers are shallow, push gently: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a lie you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ve personally been tempted to believe?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Consider giving one concrete example yourself to model vulnerability.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</w:rPr>
        <w:t>Sin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 Effect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Sin damages our relationship with God and with others.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Why do we tend to hide sin instead of bringing it into the light? (fear, shame, pride)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In marriage, why is it so tempting to blame your spouse instead of owning your own sin?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the difference between compassionately addressing a spouse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sin and condemning them for it? What role does the gospel play in that?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Practice gospel honesty this week. Share one area of weakness or struggle with your spouse (or a trusted friend if single). Invite prayer and encouragement instead of hiding.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discussion gets tense: remind the group this is not about airing marital grievances publicly. Encourage personal reflection and safe accountability.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Key 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Genesis 3 doesn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 end with blame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>—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it moves to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judgment and His promise of hope. Let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talk about that.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</w:rPr>
        <w:t>Sin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 Curse (7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The Fall turned joyful submission and loving leadership into power struggles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but the gospel gives hope.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Where do you see the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battle of the sexes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today (control vs. passivity, superiority vs. resentment)?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Genesis 3:15 promises the serpent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defeat through Christ. How does that promise give us hope when we feel stuck in weakness or conflict?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Why must we view marriage not primarily by what it </w:t>
      </w:r>
      <w:r>
        <w:rPr>
          <w:rFonts w:ascii="Avenir Next Regular" w:hAnsi="Avenir Next Regular"/>
          <w:i w:val="1"/>
          <w:iCs w:val="1"/>
          <w:rtl w:val="0"/>
          <w:lang w:val="es-ES_tradnl"/>
        </w:rPr>
        <w:t>produces</w:t>
      </w:r>
      <w:r>
        <w:rPr>
          <w:rFonts w:ascii="Avenir Next Regular" w:hAnsi="Avenir Next Regular"/>
          <w:rtl w:val="0"/>
          <w:lang w:val="en-US"/>
        </w:rPr>
        <w:t xml:space="preserve"> (kids, companionship, stability) but by what it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portrays</w:t>
      </w:r>
      <w:r>
        <w:rPr>
          <w:rFonts w:ascii="Avenir Next Regular" w:hAnsi="Avenir Next Regular"/>
          <w:rtl w:val="0"/>
          <w:lang w:val="en-US"/>
        </w:rPr>
        <w:t xml:space="preserve"> (the gospel story of Christ and His church)?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Instead of resenting a weakness in your spouse (or a close friend/family member if single), ask: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How might God use this weakness to shape me into Christlikeness?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Anticipate pushback: People may want to vent about frustrations. Redirect toward: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Yes, but how could God use that frustration for your growth in humility, patience, or grace?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Closing (3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Re-read </w:t>
      </w:r>
      <w:r>
        <w:rPr>
          <w:rFonts w:ascii="Avenir Next Regular" w:hAnsi="Avenir Next Regular"/>
          <w:b w:val="1"/>
          <w:bCs w:val="1"/>
          <w:rtl w:val="0"/>
          <w:lang w:val="it-IT"/>
        </w:rPr>
        <w:t>Psalm 51:4: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Against you, you only, have I sinned and done what is evil in your sight.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Points: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Confess where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ve hidden sin or shifted blame.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Ask for courage to face sin honestly and compassion to respond graciously to others</w:t>
      </w:r>
      <w:r>
        <w:rPr>
          <w:rFonts w:ascii="Avenir Next Regular" w:hAnsi="Avenir Next Regular" w:hint="default"/>
          <w:rtl w:val="1"/>
        </w:rPr>
        <w:t xml:space="preserve">’ </w:t>
      </w:r>
      <w:r>
        <w:rPr>
          <w:rFonts w:ascii="Avenir Next Regular" w:hAnsi="Avenir Next Regular"/>
          <w:rtl w:val="0"/>
        </w:rPr>
        <w:t>sin.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Thank God for Christ, who crushed the serpent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head and makes real healing possible.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Suggested prayer format: short time of silent confession, then close with a spoken prayer of thanksgiving for the gospel. This balances honesty with hope.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