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Ohio High School Supply List (Grades 9–12)</w:t>
      </w:r>
    </w:p>
    <w:p>
      <w:pPr>
        <w:pStyle w:val="Heading1"/>
      </w:pPr>
      <w:r>
        <w:t>General Supplies (All High School Students)</w:t>
      </w:r>
    </w:p>
    <w:p>
      <w:pPr>
        <w:pStyle w:val="ListBullet"/>
      </w:pPr>
      <w:r>
        <w:t>Backpack or book bag</w:t>
      </w:r>
    </w:p>
    <w:p>
      <w:pPr>
        <w:pStyle w:val="ListBullet"/>
      </w:pPr>
      <w:r>
        <w:t>3-ring binders (1” or 1.5”) – 3 to 5 total</w:t>
      </w:r>
    </w:p>
    <w:p>
      <w:pPr>
        <w:pStyle w:val="ListBullet"/>
      </w:pPr>
      <w:r>
        <w:t>Loose-leaf notebook paper (college-ruled)</w:t>
      </w:r>
    </w:p>
    <w:p>
      <w:pPr>
        <w:pStyle w:val="ListBullet"/>
      </w:pPr>
      <w:r>
        <w:t>Spiral notebooks or composition books (1 per subject)</w:t>
      </w:r>
    </w:p>
    <w:p>
      <w:pPr>
        <w:pStyle w:val="ListBullet"/>
      </w:pPr>
      <w:r>
        <w:t>Pocket folders with prongs (1 per subject)</w:t>
      </w:r>
    </w:p>
    <w:p>
      <w:pPr>
        <w:pStyle w:val="ListBullet"/>
      </w:pPr>
      <w:r>
        <w:t>Pens (blue, black, red)</w:t>
      </w:r>
    </w:p>
    <w:p>
      <w:pPr>
        <w:pStyle w:val="ListBullet"/>
      </w:pPr>
      <w:r>
        <w:t>Mechanical pencils or #2 pencils</w:t>
      </w:r>
    </w:p>
    <w:p>
      <w:pPr>
        <w:pStyle w:val="ListBullet"/>
      </w:pPr>
      <w:r>
        <w:t>Highlighters (multi-color pack)</w:t>
      </w:r>
    </w:p>
    <w:p>
      <w:pPr>
        <w:pStyle w:val="ListBullet"/>
      </w:pPr>
      <w:r>
        <w:t>Erasers and white-out correction tape</w:t>
      </w:r>
    </w:p>
    <w:p>
      <w:pPr>
        <w:pStyle w:val="ListBullet"/>
      </w:pPr>
      <w:r>
        <w:t>Index cards (3x5, lined)</w:t>
      </w:r>
    </w:p>
    <w:p>
      <w:pPr>
        <w:pStyle w:val="ListBullet"/>
      </w:pPr>
      <w:r>
        <w:t>Sticky notes</w:t>
      </w:r>
    </w:p>
    <w:p>
      <w:pPr>
        <w:pStyle w:val="ListBullet"/>
      </w:pPr>
      <w:r>
        <w:t>Pencil pouch</w:t>
      </w:r>
    </w:p>
    <w:p>
      <w:pPr>
        <w:pStyle w:val="ListBullet"/>
      </w:pPr>
      <w:r>
        <w:t>Ruler and protractor (for math/science)</w:t>
      </w:r>
    </w:p>
    <w:p>
      <w:pPr>
        <w:pStyle w:val="ListBullet"/>
      </w:pPr>
      <w:r>
        <w:t>Calculator (TI-84 Plus recommended for Algebra/Geometry/Calculus)</w:t>
      </w:r>
    </w:p>
    <w:p>
      <w:pPr>
        <w:pStyle w:val="ListBullet"/>
      </w:pPr>
      <w:r>
        <w:t>USB flash drive or cloud storage access</w:t>
      </w:r>
    </w:p>
    <w:p>
      <w:pPr>
        <w:pStyle w:val="ListBullet"/>
      </w:pPr>
      <w:r>
        <w:t>Headphones or earbuds (for school devices)</w:t>
      </w:r>
    </w:p>
    <w:p>
      <w:pPr>
        <w:pStyle w:val="ListBullet"/>
      </w:pPr>
      <w:r>
        <w:t>Tissues (for classroom contribution)</w:t>
      </w:r>
    </w:p>
    <w:p>
      <w:pPr>
        <w:pStyle w:val="ListBullet"/>
      </w:pPr>
      <w:r>
        <w:t>Disinfectant wipes or hand sanitizer (optional)</w:t>
      </w:r>
    </w:p>
    <w:p>
      <w:pPr>
        <w:pStyle w:val="Heading1"/>
      </w:pPr>
      <w:r>
        <w:t>Class-Specific Extras (If Enrolled)</w:t>
      </w:r>
    </w:p>
    <w:p>
      <w:pPr>
        <w:pStyle w:val="Heading2"/>
      </w:pPr>
      <w:r>
        <w:t>Art</w:t>
      </w:r>
    </w:p>
    <w:p>
      <w:pPr>
        <w:pStyle w:val="ListBullet"/>
      </w:pPr>
      <w:r>
        <w:t>Sketchbook</w:t>
      </w:r>
    </w:p>
    <w:p>
      <w:pPr>
        <w:pStyle w:val="ListBullet"/>
      </w:pPr>
      <w:r>
        <w:t>Colored pencils or markers</w:t>
      </w:r>
    </w:p>
    <w:p>
      <w:pPr>
        <w:pStyle w:val="ListBullet"/>
      </w:pPr>
      <w:r>
        <w:t>Glue stick and scissors</w:t>
      </w:r>
    </w:p>
    <w:p>
      <w:pPr>
        <w:pStyle w:val="Heading2"/>
      </w:pPr>
      <w:r>
        <w:t>Science (Biology, Chemistry, etc.)</w:t>
      </w:r>
    </w:p>
    <w:p>
      <w:pPr>
        <w:pStyle w:val="ListBullet"/>
      </w:pPr>
      <w:r>
        <w:t>Lab notebook or composition book</w:t>
      </w:r>
    </w:p>
    <w:p>
      <w:pPr>
        <w:pStyle w:val="ListBullet"/>
      </w:pPr>
      <w:r>
        <w:t>Safety goggles (optional, school may provide)</w:t>
      </w:r>
    </w:p>
    <w:p>
      <w:pPr>
        <w:pStyle w:val="Heading2"/>
      </w:pPr>
      <w:r>
        <w:t>Math</w:t>
      </w:r>
    </w:p>
    <w:p>
      <w:pPr>
        <w:pStyle w:val="ListBullet"/>
      </w:pPr>
      <w:r>
        <w:t>Graph paper notebook</w:t>
      </w:r>
    </w:p>
    <w:p>
      <w:pPr>
        <w:pStyle w:val="ListBullet"/>
      </w:pPr>
      <w:r>
        <w:t>Scientific or graphing calculator (TI-84 Plus preferred)</w:t>
      </w:r>
    </w:p>
    <w:p>
      <w:pPr>
        <w:pStyle w:val="Heading2"/>
      </w:pPr>
      <w:r>
        <w:t>English</w:t>
      </w:r>
    </w:p>
    <w:p>
      <w:pPr>
        <w:pStyle w:val="ListBullet"/>
      </w:pPr>
      <w:r>
        <w:t>1.5” binder or writing journal</w:t>
      </w:r>
    </w:p>
    <w:p>
      <w:pPr>
        <w:pStyle w:val="ListBullet"/>
      </w:pPr>
      <w:r>
        <w:t>Sticky tabs for annotating novels</w:t>
      </w:r>
    </w:p>
    <w:p>
      <w:pPr>
        <w:pStyle w:val="Heading2"/>
      </w:pPr>
      <w:r>
        <w:t>Foreign Language</w:t>
      </w:r>
    </w:p>
    <w:p>
      <w:pPr>
        <w:pStyle w:val="ListBullet"/>
      </w:pPr>
      <w:r>
        <w:t>Translation dictionary (optional)</w:t>
      </w:r>
    </w:p>
    <w:p>
      <w:pPr>
        <w:pStyle w:val="ListBullet"/>
      </w:pPr>
      <w:r>
        <w:t>Notebook or binder for vocabulary practice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