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Book of Esther</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Daily Devotional Week 2</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1: When God Places You Where You Least Expect</w:t>
      </w:r>
    </w:p>
    <w:p w:rsidR="00000000" w:rsidDel="00000000" w:rsidP="00000000" w:rsidRDefault="00000000" w:rsidRPr="00000000" w14:paraId="00000005">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2:7</w:t>
      </w:r>
    </w:p>
    <w:p w:rsidR="00000000" w:rsidDel="00000000" w:rsidP="00000000" w:rsidRDefault="00000000" w:rsidRPr="00000000" w14:paraId="00000006">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Esther’s story begins with loss and uncertainty—she was an orphan raised by her cousin Mordecai. Yet God was at work in her life, even in these early moments. Often God places us in unexpected or difficult circumstances to prepare us for what lies ahead.</w:t>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Your current situation might feel like a setback or a detour, but God is always present, positioning you for His purpose.</w:t>
      </w:r>
    </w:p>
    <w:p w:rsidR="00000000" w:rsidDel="00000000" w:rsidP="00000000" w:rsidRDefault="00000000" w:rsidRPr="00000000" w14:paraId="0000000A">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Jeremiah 29:11</w:t>
      </w:r>
    </w:p>
    <w:p w:rsidR="00000000" w:rsidDel="00000000" w:rsidP="00000000" w:rsidRDefault="00000000" w:rsidRPr="00000000" w14:paraId="0000000C">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D">
      <w:pPr>
        <w:numPr>
          <w:ilvl w:val="0"/>
          <w:numId w:val="4"/>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have you seen God’s hand in the unexpected places in your life?</w:t>
      </w:r>
    </w:p>
    <w:p w:rsidR="00000000" w:rsidDel="00000000" w:rsidP="00000000" w:rsidRDefault="00000000" w:rsidRPr="00000000" w14:paraId="0000000E">
      <w:pPr>
        <w:numPr>
          <w:ilvl w:val="0"/>
          <w:numId w:val="4"/>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feelings come up when you think about God’s plan unfolding through difficult seasons?</w:t>
      </w:r>
    </w:p>
    <w:p w:rsidR="00000000" w:rsidDel="00000000" w:rsidP="00000000" w:rsidRDefault="00000000" w:rsidRPr="00000000" w14:paraId="0000000F">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God, help me trust that You are with me—even in the unknown and the hard places. Use my story for Your glory.</w:t>
      </w:r>
    </w:p>
    <w:p w:rsidR="00000000" w:rsidDel="00000000" w:rsidP="00000000" w:rsidRDefault="00000000" w:rsidRPr="00000000" w14:paraId="00000011">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2: God’s Provision in Waiting</w:t>
      </w:r>
    </w:p>
    <w:p w:rsidR="00000000" w:rsidDel="00000000" w:rsidP="00000000" w:rsidRDefault="00000000" w:rsidRPr="00000000" w14:paraId="00000013">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2:9</w:t>
      </w:r>
    </w:p>
    <w:p w:rsidR="00000000" w:rsidDel="00000000" w:rsidP="00000000" w:rsidRDefault="00000000" w:rsidRPr="00000000" w14:paraId="00000014">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Esther’s preparation in the palace took time—she was given special care and provision as she waited for what would come next. Sometimes God’s timing feels slow, and waiting can be uncomfortable. Yet in waiting, God provides what we need to be ready for His calling.</w:t>
      </w:r>
    </w:p>
    <w:p w:rsidR="00000000" w:rsidDel="00000000" w:rsidP="00000000" w:rsidRDefault="00000000" w:rsidRPr="00000000" w14:paraId="0000001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Even when it feels like nothing is happening, God is preparing you in unseen ways.</w:t>
      </w:r>
    </w:p>
    <w:p w:rsidR="00000000" w:rsidDel="00000000" w:rsidP="00000000" w:rsidRDefault="00000000" w:rsidRPr="00000000" w14:paraId="00000018">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Isaiah 40:28-31</w:t>
      </w:r>
    </w:p>
    <w:p w:rsidR="00000000" w:rsidDel="00000000" w:rsidP="00000000" w:rsidRDefault="00000000" w:rsidRPr="00000000" w14:paraId="0000001A">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has God provided for you during seasons when you had to wait?</w:t>
      </w:r>
    </w:p>
    <w:p w:rsidR="00000000" w:rsidDel="00000000" w:rsidP="00000000" w:rsidRDefault="00000000" w:rsidRPr="00000000" w14:paraId="0000001C">
      <w:pPr>
        <w:numPr>
          <w:ilvl w:val="0"/>
          <w:numId w:val="1"/>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do you usually respond when God’s timing feels delayed?</w:t>
      </w:r>
    </w:p>
    <w:p w:rsidR="00000000" w:rsidDel="00000000" w:rsidP="00000000" w:rsidRDefault="00000000" w:rsidRPr="00000000" w14:paraId="0000001D">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help me to wait patiently and trust Your timing. Provide what I need to be ready for what You are calling me to do.</w:t>
      </w:r>
    </w:p>
    <w:p w:rsidR="00000000" w:rsidDel="00000000" w:rsidP="00000000" w:rsidRDefault="00000000" w:rsidRPr="00000000" w14:paraId="0000001F">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3: Standing Out Through God’s Favor</w:t>
      </w:r>
    </w:p>
    <w:p w:rsidR="00000000" w:rsidDel="00000000" w:rsidP="00000000" w:rsidRDefault="00000000" w:rsidRPr="00000000" w14:paraId="00000021">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2:15–17</w:t>
      </w:r>
    </w:p>
    <w:p w:rsidR="00000000" w:rsidDel="00000000" w:rsidP="00000000" w:rsidRDefault="00000000" w:rsidRPr="00000000" w14:paraId="00000022">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Esther’s favor wasn’t just about outward beauty—it was a result of God’s hand on her. Sometimes God chooses ordinary people for extraordinary roles, not because of their power or position, but because of His favor resting on them. You don’t have to be the loudest or the most impressive to be used by God. He delights in using those who are humble and willing.</w:t>
      </w:r>
    </w:p>
    <w:p w:rsidR="00000000" w:rsidDel="00000000" w:rsidP="00000000" w:rsidRDefault="00000000" w:rsidRPr="00000000" w14:paraId="00000024">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Psalm 5:12</w:t>
      </w:r>
    </w:p>
    <w:p w:rsidR="00000000" w:rsidDel="00000000" w:rsidP="00000000" w:rsidRDefault="00000000" w:rsidRPr="00000000" w14:paraId="00000026">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 you differentiate between relying on your own strength and trusting God’s favor?</w:t>
      </w:r>
    </w:p>
    <w:p w:rsidR="00000000" w:rsidDel="00000000" w:rsidP="00000000" w:rsidRDefault="00000000" w:rsidRPr="00000000" w14:paraId="00000028">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Who around you might be overlooked but could be carrying God’s favor for a big purpose?</w:t>
      </w:r>
    </w:p>
    <w:p w:rsidR="00000000" w:rsidDel="00000000" w:rsidP="00000000" w:rsidRDefault="00000000" w:rsidRPr="00000000" w14:paraId="00000029">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Thank You, God, for Your favor that goes before me. Help me to walk confidently in the place You’ve prepared for me.</w:t>
      </w:r>
    </w:p>
    <w:p w:rsidR="00000000" w:rsidDel="00000000" w:rsidP="00000000" w:rsidRDefault="00000000" w:rsidRPr="00000000" w14:paraId="0000002B">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4: Courage to Embrace the Unknown</w:t>
      </w:r>
    </w:p>
    <w:p w:rsidR="00000000" w:rsidDel="00000000" w:rsidP="00000000" w:rsidRDefault="00000000" w:rsidRPr="00000000" w14:paraId="0000002D">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2:20</w:t>
      </w:r>
    </w:p>
    <w:p w:rsidR="00000000" w:rsidDel="00000000" w:rsidP="00000000" w:rsidRDefault="00000000" w:rsidRPr="00000000" w14:paraId="0000002E">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Esther lived in secrecy and uncertainty, not revealing her full identity or story. It’s hard to trust when we don’t have all the answers or when we must hold back parts of ourselves. But God calls us to faithfulness, even in the unknown. Sometimes saying yes to God means embracing mystery and trusting His plan without knowing all the details.</w:t>
      </w:r>
    </w:p>
    <w:p w:rsidR="00000000" w:rsidDel="00000000" w:rsidP="00000000" w:rsidRDefault="00000000" w:rsidRPr="00000000" w14:paraId="00000030">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fears or doubts do you face when you step into unknown situations?</w:t>
      </w:r>
    </w:p>
    <w:p w:rsidR="00000000" w:rsidDel="00000000" w:rsidP="00000000" w:rsidRDefault="00000000" w:rsidRPr="00000000" w14:paraId="00000032">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can you remind yourself of God’s faithfulness when the future is unclear?</w:t>
      </w:r>
    </w:p>
    <w:p w:rsidR="00000000" w:rsidDel="00000000" w:rsidP="00000000" w:rsidRDefault="00000000" w:rsidRPr="00000000" w14:paraId="0000003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God, give me the courage to trust You with what I don’t understand. Help me to be faithful even when the future is unclear.</w:t>
      </w:r>
    </w:p>
    <w:p w:rsidR="00000000" w:rsidDel="00000000" w:rsidP="00000000" w:rsidRDefault="00000000" w:rsidRPr="00000000" w14:paraId="00000035">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5: Quiet Influence Changes History</w:t>
      </w:r>
    </w:p>
    <w:p w:rsidR="00000000" w:rsidDel="00000000" w:rsidP="00000000" w:rsidRDefault="00000000" w:rsidRPr="00000000" w14:paraId="00000037">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2:21–23</w:t>
      </w:r>
    </w:p>
    <w:p w:rsidR="00000000" w:rsidDel="00000000" w:rsidP="00000000" w:rsidRDefault="00000000" w:rsidRPr="00000000" w14:paraId="00000038">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Though Esther’s story may seem quiet at this point, God was already using her and Mordecai to protect the king’s life. Sometimes the influence God gives us is behind the scenes and doesn’t bring immediate recognition—but it matters. You don’t have to be in the spotlight to be part of God’s plan. Your faithful actions, even small ones, can change the course of history.</w:t>
      </w:r>
    </w:p>
    <w:p w:rsidR="00000000" w:rsidDel="00000000" w:rsidP="00000000" w:rsidRDefault="00000000" w:rsidRPr="00000000" w14:paraId="0000003A">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Questions:</w:t>
      </w:r>
    </w:p>
    <w:p w:rsidR="00000000" w:rsidDel="00000000" w:rsidP="00000000" w:rsidRDefault="00000000" w:rsidRPr="00000000" w14:paraId="0000003C">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Where have you seen your actions or prayers make a difference in unseen ways?</w:t>
      </w:r>
    </w:p>
    <w:p w:rsidR="00000000" w:rsidDel="00000000" w:rsidP="00000000" w:rsidRDefault="00000000" w:rsidRPr="00000000" w14:paraId="0000003E">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does knowing that quiet faithfulness matters encourage you in your daily life?</w:t>
      </w:r>
    </w:p>
    <w:p w:rsidR="00000000" w:rsidDel="00000000" w:rsidP="00000000" w:rsidRDefault="00000000" w:rsidRPr="00000000" w14:paraId="0000003F">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Where might God be calling you to influence others quietly and faithfully?</w:t>
      </w:r>
    </w:p>
    <w:p w:rsidR="00000000" w:rsidDel="00000000" w:rsidP="00000000" w:rsidRDefault="00000000" w:rsidRPr="00000000" w14:paraId="00000040">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Lord, help me to be faithful in the small things, trusting that You are working through me to accomplish Your purpose.</w:t>
      </w:r>
    </w:p>
    <w:p w:rsidR="00000000" w:rsidDel="00000000" w:rsidP="00000000" w:rsidRDefault="00000000" w:rsidRPr="00000000" w14:paraId="00000042">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