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93F7" w14:textId="77777777" w:rsidR="00BC51E6" w:rsidRPr="00605B80" w:rsidRDefault="00FA2834">
      <w:pPr>
        <w:pStyle w:val="BodyA"/>
        <w:spacing w:after="0"/>
        <w:jc w:val="center"/>
        <w:rPr>
          <w:rFonts w:eastAsia="Gotham Book"/>
          <w:sz w:val="28"/>
          <w:szCs w:val="28"/>
        </w:rPr>
      </w:pPr>
      <w:bookmarkStart w:id="0" w:name="_Hlk24971047"/>
      <w:r w:rsidRPr="00605B80">
        <w:rPr>
          <w:sz w:val="28"/>
          <w:szCs w:val="28"/>
        </w:rPr>
        <w:t>Packing Recommendations for International Travel</w:t>
      </w:r>
    </w:p>
    <w:p w14:paraId="3ABD3223" w14:textId="77777777" w:rsidR="00BC51E6" w:rsidRPr="00605B80" w:rsidRDefault="00BC51E6">
      <w:pPr>
        <w:pStyle w:val="BodyA"/>
        <w:spacing w:after="0"/>
        <w:rPr>
          <w:rFonts w:eastAsia="Gotham Book"/>
          <w:sz w:val="28"/>
          <w:szCs w:val="28"/>
        </w:rPr>
      </w:pPr>
    </w:p>
    <w:p w14:paraId="07394687" w14:textId="77777777" w:rsidR="00BC51E6" w:rsidRPr="00605B80" w:rsidRDefault="00FA2834">
      <w:pPr>
        <w:pStyle w:val="BodyA"/>
        <w:spacing w:after="0"/>
        <w:rPr>
          <w:rFonts w:eastAsia="Gotham Book"/>
          <w:sz w:val="28"/>
          <w:szCs w:val="28"/>
        </w:rPr>
      </w:pPr>
      <w:r w:rsidRPr="00583A3C">
        <w:rPr>
          <w:b/>
          <w:bCs/>
          <w:sz w:val="24"/>
          <w:szCs w:val="24"/>
        </w:rPr>
        <w:t>NOTE</w:t>
      </w:r>
      <w:r w:rsidRPr="00605B80">
        <w:rPr>
          <w:sz w:val="24"/>
          <w:szCs w:val="24"/>
        </w:rPr>
        <w:t>: Not everything on this list is necessary for each trip depending on geographic location. Check with your team leader if you have any questions.</w:t>
      </w:r>
    </w:p>
    <w:p w14:paraId="3B536C67" w14:textId="77777777" w:rsidR="00BC51E6" w:rsidRPr="00605B80" w:rsidRDefault="00BC51E6" w:rsidP="00EE2094">
      <w:pPr>
        <w:pStyle w:val="BodyA"/>
        <w:spacing w:after="0"/>
        <w:rPr>
          <w:rFonts w:eastAsia="Gotham Book"/>
        </w:rPr>
      </w:pPr>
    </w:p>
    <w:p w14:paraId="0A729093" w14:textId="30B74D42" w:rsidR="00BC51E6" w:rsidRPr="00605B80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  <w:u w:val="single"/>
        </w:rPr>
        <w:t>PASSPORT</w:t>
      </w:r>
      <w:r w:rsidRPr="00605B80">
        <w:rPr>
          <w:rFonts w:cs="Calibri"/>
        </w:rPr>
        <w:t xml:space="preserve"> and a</w:t>
      </w:r>
      <w:r w:rsidR="006932C1" w:rsidRPr="00605B80">
        <w:rPr>
          <w:rFonts w:cs="Calibri"/>
        </w:rPr>
        <w:t xml:space="preserve"> </w:t>
      </w:r>
      <w:r w:rsidRPr="00605B80">
        <w:rPr>
          <w:rFonts w:cs="Calibri"/>
        </w:rPr>
        <w:t>copy of your passport in a separate place</w:t>
      </w:r>
    </w:p>
    <w:p w14:paraId="6821131E" w14:textId="77777777" w:rsidR="00BC51E6" w:rsidRPr="00605B80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</w:rPr>
        <w:t>Backpack, fanny pack, or day bag &amp; a few Ziplock bags</w:t>
      </w:r>
    </w:p>
    <w:p w14:paraId="57E75D2F" w14:textId="77777777" w:rsidR="00BC51E6" w:rsidRPr="00605B80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</w:rPr>
        <w:t>Hand sanitizer &amp; wet wipes</w:t>
      </w:r>
    </w:p>
    <w:p w14:paraId="61EEB481" w14:textId="77777777" w:rsidR="00BC51E6" w:rsidRPr="00605B80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</w:rPr>
        <w:t>Snacks</w:t>
      </w:r>
    </w:p>
    <w:p w14:paraId="1D8FB04D" w14:textId="798B527E" w:rsidR="00BC51E6" w:rsidRPr="00605B80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</w:rPr>
        <w:t>Water bottle (empty)</w:t>
      </w:r>
      <w:r w:rsidR="00A32A52" w:rsidRPr="00605B80">
        <w:rPr>
          <w:rFonts w:cs="Calibri"/>
        </w:rPr>
        <w:t>; powdered dehydration drink mix</w:t>
      </w:r>
    </w:p>
    <w:p w14:paraId="2C6B41FB" w14:textId="77777777" w:rsidR="00BC51E6" w:rsidRPr="00605B80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</w:rPr>
        <w:t>Hat</w:t>
      </w:r>
    </w:p>
    <w:p w14:paraId="29CF0304" w14:textId="77777777" w:rsidR="00BC51E6" w:rsidRPr="00605B80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</w:rPr>
        <w:t>Sunglasses</w:t>
      </w:r>
    </w:p>
    <w:p w14:paraId="05B37936" w14:textId="77777777" w:rsidR="00BC51E6" w:rsidRPr="00605B80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</w:rPr>
        <w:t>Flashlight</w:t>
      </w:r>
    </w:p>
    <w:p w14:paraId="513DCE67" w14:textId="26D001F4" w:rsidR="00BC51E6" w:rsidRPr="00605B80" w:rsidRDefault="00FA2834" w:rsidP="00EE2094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 w:rsidRPr="00605B80">
        <w:rPr>
          <w:rFonts w:cs="Calibri"/>
        </w:rPr>
        <w:t>Alarm clock</w:t>
      </w:r>
    </w:p>
    <w:p w14:paraId="13156D16" w14:textId="77777777" w:rsidR="00412237" w:rsidRPr="00605B80" w:rsidRDefault="00873C1D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eastAsia="Gotham Book" w:cs="Calibri"/>
        </w:rPr>
        <w:t>Ear buds/headphones (for flight)</w:t>
      </w:r>
    </w:p>
    <w:p w14:paraId="0A53BBE2" w14:textId="0C9D8C20" w:rsidR="00873C1D" w:rsidRPr="00605B80" w:rsidRDefault="00873C1D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eastAsia="Gotham Book" w:cs="Calibri"/>
        </w:rPr>
        <w:t>Travel pillow (for flight)</w:t>
      </w:r>
    </w:p>
    <w:p w14:paraId="164CA597" w14:textId="084F5785" w:rsidR="00873C1D" w:rsidRPr="00605B80" w:rsidRDefault="00873C1D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eastAsia="Gotham Book" w:cs="Calibri"/>
        </w:rPr>
        <w:t>Laundry detergent</w:t>
      </w:r>
    </w:p>
    <w:p w14:paraId="4B2431B0" w14:textId="74980A61" w:rsidR="00BC51E6" w:rsidRPr="00605B80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</w:rPr>
        <w:t>Rain jacket/poncho</w:t>
      </w:r>
      <w:r w:rsidR="00193A11" w:rsidRPr="00605B80">
        <w:rPr>
          <w:rFonts w:cs="Calibri"/>
        </w:rPr>
        <w:t>/small umbrella</w:t>
      </w:r>
    </w:p>
    <w:p w14:paraId="469318D6" w14:textId="77777777" w:rsidR="00BC51E6" w:rsidRPr="00605B80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</w:rPr>
        <w:t>Sunscreen</w:t>
      </w:r>
    </w:p>
    <w:p w14:paraId="142C92CD" w14:textId="10F0A503" w:rsidR="00BC51E6" w:rsidRPr="00605B80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</w:rPr>
        <w:t xml:space="preserve">Insect repellent (Sawyer’s </w:t>
      </w:r>
      <w:r w:rsidR="00A94446" w:rsidRPr="00605B80">
        <w:rPr>
          <w:rFonts w:cs="Calibri"/>
        </w:rPr>
        <w:t>20% Picaridin Insect Repellent</w:t>
      </w:r>
      <w:r w:rsidRPr="00605B80">
        <w:rPr>
          <w:rFonts w:cs="Calibri"/>
        </w:rPr>
        <w:t>)</w:t>
      </w:r>
    </w:p>
    <w:p w14:paraId="0D0879C6" w14:textId="77777777" w:rsidR="00BC51E6" w:rsidRPr="00605B80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</w:rPr>
        <w:t>Ear plugs (if you are a light sleeper)</w:t>
      </w:r>
    </w:p>
    <w:p w14:paraId="1934565B" w14:textId="77777777" w:rsidR="00BC51E6" w:rsidRPr="00605B80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</w:rPr>
        <w:t xml:space="preserve">2 toothbrushes </w:t>
      </w:r>
    </w:p>
    <w:p w14:paraId="07E1A818" w14:textId="77777777" w:rsidR="00BC51E6" w:rsidRPr="00605B80" w:rsidRDefault="00FA2834" w:rsidP="00EE2094">
      <w:pPr>
        <w:pStyle w:val="BodyA"/>
        <w:numPr>
          <w:ilvl w:val="0"/>
          <w:numId w:val="3"/>
        </w:numPr>
        <w:spacing w:after="0"/>
        <w:rPr>
          <w:rFonts w:eastAsia="Gotham Book"/>
        </w:rPr>
      </w:pPr>
      <w:r w:rsidRPr="00605B80">
        <w:t>Extra pair of prescription eyeglasses/contacts</w:t>
      </w:r>
    </w:p>
    <w:p w14:paraId="76FA5BAF" w14:textId="77777777" w:rsidR="00BC51E6" w:rsidRPr="00605B80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</w:rPr>
        <w:t>Comfortable shoes</w:t>
      </w:r>
    </w:p>
    <w:p w14:paraId="7D9C46E6" w14:textId="77777777" w:rsidR="00BC51E6" w:rsidRPr="00605B80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</w:rPr>
        <w:t>Flip flops (for showers)</w:t>
      </w:r>
    </w:p>
    <w:p w14:paraId="6F58EF58" w14:textId="3A18659D" w:rsidR="00BC51E6" w:rsidRPr="00605B80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</w:rPr>
        <w:t xml:space="preserve">Light clothes that dry fast </w:t>
      </w:r>
    </w:p>
    <w:p w14:paraId="41E304AB" w14:textId="54FF03F0" w:rsidR="00BC51E6" w:rsidRPr="00605B80" w:rsidRDefault="00FA2834" w:rsidP="00EE2094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</w:rPr>
        <w:t>Modest bathing suit</w:t>
      </w:r>
      <w:r w:rsidR="00EE2094" w:rsidRPr="00605B80">
        <w:rPr>
          <w:rFonts w:cs="Calibri"/>
        </w:rPr>
        <w:t xml:space="preserve"> </w:t>
      </w:r>
    </w:p>
    <w:p w14:paraId="72909E59" w14:textId="77777777" w:rsidR="00EC4DA7" w:rsidRPr="00605B80" w:rsidRDefault="00EC4DA7" w:rsidP="00EC4DA7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</w:rPr>
        <w:t xml:space="preserve">Clothes pins if you want to hang things on the line to dry &amp; a dirty clothes bag                                                                                              </w:t>
      </w:r>
    </w:p>
    <w:p w14:paraId="3117A48F" w14:textId="301AC693" w:rsidR="00EC4DA7" w:rsidRPr="00605B80" w:rsidRDefault="00EC4DA7" w:rsidP="00EC4DA7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</w:rPr>
        <w:t>Basic first aid meds, e.g., band-aids, ibuprofen, acetaminophen, Dramamine, Pepto-Bismol tablets</w:t>
      </w:r>
    </w:p>
    <w:p w14:paraId="7310CEE6" w14:textId="77777777" w:rsidR="00EC4DA7" w:rsidRPr="00605B80" w:rsidRDefault="00EC4DA7" w:rsidP="00EC4DA7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</w:rPr>
        <w:t>Cash: new, crisp bills</w:t>
      </w:r>
    </w:p>
    <w:p w14:paraId="3F8598AD" w14:textId="48B44617" w:rsidR="009144A8" w:rsidRPr="00605B80" w:rsidRDefault="009144A8" w:rsidP="00EC4DA7">
      <w:pPr>
        <w:pStyle w:val="ListParagraph"/>
        <w:numPr>
          <w:ilvl w:val="0"/>
          <w:numId w:val="3"/>
        </w:numPr>
        <w:spacing w:after="0"/>
        <w:rPr>
          <w:rFonts w:eastAsia="Gotham Book" w:cs="Calibri"/>
        </w:rPr>
      </w:pPr>
      <w:r w:rsidRPr="00605B80">
        <w:rPr>
          <w:rFonts w:cs="Calibri"/>
        </w:rPr>
        <w:t>If you will be attending church (for all trips)- men need to wear a collared shirt and long pants. Women need a modest dress or skirt with a nice top.</w:t>
      </w:r>
    </w:p>
    <w:p w14:paraId="43815A9A" w14:textId="1545A245" w:rsidR="00412237" w:rsidRPr="00E904F8" w:rsidRDefault="00FA2834" w:rsidP="00E904F8">
      <w:pPr>
        <w:pStyle w:val="ListParagraph"/>
        <w:numPr>
          <w:ilvl w:val="0"/>
          <w:numId w:val="4"/>
        </w:numPr>
        <w:spacing w:after="0"/>
        <w:rPr>
          <w:rFonts w:cs="Calibri"/>
        </w:rPr>
      </w:pPr>
      <w:r w:rsidRPr="00E904F8">
        <w:rPr>
          <w:rFonts w:cs="Calibri"/>
        </w:rPr>
        <w:t>Do not bring any</w:t>
      </w:r>
      <w:r w:rsidR="00EC4DA7" w:rsidRPr="00E904F8">
        <w:rPr>
          <w:rFonts w:cs="Calibri"/>
        </w:rPr>
        <w:t xml:space="preserve">thing with </w:t>
      </w:r>
      <w:r w:rsidRPr="00E904F8">
        <w:rPr>
          <w:rFonts w:cs="Calibri"/>
        </w:rPr>
        <w:t>an American flag,</w:t>
      </w:r>
      <w:r w:rsidR="00EC4DA7" w:rsidRPr="00E904F8">
        <w:rPr>
          <w:rFonts w:cs="Calibri"/>
        </w:rPr>
        <w:t xml:space="preserve"> cross jewelry (Muslim countries),</w:t>
      </w:r>
      <w:r w:rsidR="00904D04" w:rsidRPr="00E904F8">
        <w:rPr>
          <w:rFonts w:cs="Calibri"/>
        </w:rPr>
        <w:t xml:space="preserve"> camouflage print</w:t>
      </w:r>
      <w:r w:rsidR="008B7B4B" w:rsidRPr="00E904F8">
        <w:rPr>
          <w:rFonts w:cs="Calibri"/>
        </w:rPr>
        <w:t>,</w:t>
      </w:r>
      <w:r w:rsidRPr="00E904F8">
        <w:rPr>
          <w:rFonts w:cs="Calibri"/>
        </w:rPr>
        <w:t xml:space="preserve"> or questionable wording or symbols on it</w:t>
      </w:r>
      <w:r w:rsidR="00EC4DA7" w:rsidRPr="00E904F8">
        <w:rPr>
          <w:rFonts w:cs="Calibri"/>
        </w:rPr>
        <w:t>.</w:t>
      </w:r>
    </w:p>
    <w:p w14:paraId="48F1B1D1" w14:textId="5890F0E4" w:rsidR="00E904F8" w:rsidRPr="00E904F8" w:rsidRDefault="00E904F8" w:rsidP="00E904F8">
      <w:pPr>
        <w:pStyle w:val="BodyA"/>
        <w:numPr>
          <w:ilvl w:val="0"/>
          <w:numId w:val="4"/>
        </w:numPr>
        <w:spacing w:after="0"/>
      </w:pPr>
      <w:r w:rsidRPr="00605B80">
        <w:t>Do NOT bring expensive items (fancy cameras, jewelry, or electronics).</w:t>
      </w:r>
    </w:p>
    <w:p w14:paraId="01C0AC1C" w14:textId="77777777" w:rsidR="00BC51E6" w:rsidRPr="00605B80" w:rsidRDefault="00BC51E6">
      <w:pPr>
        <w:pStyle w:val="ListParagraph"/>
        <w:spacing w:after="0"/>
        <w:ind w:left="0"/>
        <w:rPr>
          <w:rFonts w:eastAsia="Gotham Book" w:cs="Calibri"/>
        </w:rPr>
      </w:pPr>
    </w:p>
    <w:p w14:paraId="3FF300DC" w14:textId="77777777" w:rsidR="006606AF" w:rsidRDefault="006606AF">
      <w:pPr>
        <w:rPr>
          <w:rFonts w:ascii="Calibri" w:hAnsi="Calibri" w:cs="Calibri"/>
          <w:color w:val="000000"/>
          <w:sz w:val="22"/>
          <w:szCs w:val="22"/>
          <w:u w:color="000000"/>
        </w:rPr>
      </w:pPr>
      <w:r>
        <w:rPr>
          <w:rFonts w:cs="Calibri"/>
        </w:rPr>
        <w:br w:type="page"/>
      </w:r>
    </w:p>
    <w:p w14:paraId="57975968" w14:textId="1FACB6F1" w:rsidR="00BC51E6" w:rsidRPr="00583A3C" w:rsidRDefault="00FA2834">
      <w:pPr>
        <w:pStyle w:val="ListParagraph"/>
        <w:spacing w:after="0"/>
        <w:ind w:left="0"/>
        <w:rPr>
          <w:rFonts w:eastAsia="Gotham Book" w:cs="Calibri"/>
          <w:b/>
          <w:bCs/>
        </w:rPr>
      </w:pPr>
      <w:r w:rsidRPr="00583A3C">
        <w:rPr>
          <w:rFonts w:cs="Calibri"/>
          <w:b/>
          <w:bCs/>
        </w:rPr>
        <w:lastRenderedPageBreak/>
        <w:t>NOTES:</w:t>
      </w:r>
    </w:p>
    <w:p w14:paraId="644DBD34" w14:textId="77777777" w:rsidR="00BC51E6" w:rsidRPr="00605B80" w:rsidRDefault="00BC51E6">
      <w:pPr>
        <w:pStyle w:val="ListParagraph"/>
        <w:spacing w:after="0"/>
        <w:ind w:left="0"/>
        <w:rPr>
          <w:rFonts w:eastAsia="Gotham Book" w:cs="Calibri"/>
        </w:rPr>
      </w:pPr>
    </w:p>
    <w:p w14:paraId="6D6C7C82" w14:textId="77777777" w:rsidR="00E904F8" w:rsidRDefault="00FA2834" w:rsidP="00E904F8">
      <w:pPr>
        <w:pStyle w:val="ListParagraph"/>
        <w:numPr>
          <w:ilvl w:val="0"/>
          <w:numId w:val="2"/>
        </w:numPr>
        <w:spacing w:after="0"/>
        <w:ind w:left="720" w:hanging="360"/>
        <w:rPr>
          <w:rFonts w:cs="Calibri"/>
        </w:rPr>
      </w:pPr>
      <w:r w:rsidRPr="00605B80">
        <w:rPr>
          <w:rFonts w:cs="Calibri"/>
        </w:rPr>
        <w:t>Have your most essential items in your carry-on in case your luggage is lost or delayed</w:t>
      </w:r>
      <w:r w:rsidR="00873C1D" w:rsidRPr="00605B80">
        <w:rPr>
          <w:rFonts w:cs="Calibri"/>
        </w:rPr>
        <w:t>, including an extra set of clothes</w:t>
      </w:r>
      <w:bookmarkEnd w:id="0"/>
      <w:r w:rsidR="00E904F8">
        <w:rPr>
          <w:rFonts w:cs="Calibri"/>
        </w:rPr>
        <w:t>.</w:t>
      </w:r>
    </w:p>
    <w:p w14:paraId="08494312" w14:textId="07BCB4B0" w:rsidR="00BC51E6" w:rsidRPr="00605B80" w:rsidRDefault="00FA2834" w:rsidP="00E904F8">
      <w:pPr>
        <w:pStyle w:val="ListParagraph"/>
        <w:numPr>
          <w:ilvl w:val="0"/>
          <w:numId w:val="2"/>
        </w:numPr>
        <w:spacing w:after="0"/>
        <w:ind w:left="720" w:hanging="360"/>
        <w:rPr>
          <w:rFonts w:cs="Calibri"/>
        </w:rPr>
      </w:pPr>
      <w:r w:rsidRPr="00605B80">
        <w:rPr>
          <w:rFonts w:cs="Calibri"/>
        </w:rPr>
        <w:t>Print your boarding pass in case your phone dies.</w:t>
      </w:r>
    </w:p>
    <w:p w14:paraId="4C2826BF" w14:textId="77777777" w:rsidR="00BC51E6" w:rsidRPr="00605B80" w:rsidRDefault="00FA2834" w:rsidP="008C0134">
      <w:pPr>
        <w:pStyle w:val="BodyA"/>
        <w:numPr>
          <w:ilvl w:val="0"/>
          <w:numId w:val="2"/>
        </w:numPr>
        <w:spacing w:after="0"/>
        <w:ind w:left="720" w:hanging="360"/>
      </w:pPr>
      <w:r w:rsidRPr="00605B80">
        <w:t>Leave room for souvenirs on the way home.</w:t>
      </w:r>
    </w:p>
    <w:p w14:paraId="3B6358E9" w14:textId="3CFD5044" w:rsidR="00BC51E6" w:rsidRPr="00605B80" w:rsidRDefault="00FA2834" w:rsidP="008C0134">
      <w:pPr>
        <w:pStyle w:val="BodyA"/>
        <w:numPr>
          <w:ilvl w:val="0"/>
          <w:numId w:val="2"/>
        </w:numPr>
        <w:spacing w:after="0"/>
        <w:ind w:left="720" w:hanging="360"/>
      </w:pPr>
      <w:r w:rsidRPr="00605B80">
        <w:t>Make your suitcase unique and easily identifiable with stickers, bandanas, or ribbons</w:t>
      </w:r>
      <w:r w:rsidR="00873C1D" w:rsidRPr="00605B80">
        <w:t>.</w:t>
      </w:r>
    </w:p>
    <w:p w14:paraId="6D56AF38" w14:textId="77777777" w:rsidR="00BC51E6" w:rsidRPr="00605B80" w:rsidRDefault="00FA2834" w:rsidP="008C0134">
      <w:pPr>
        <w:pStyle w:val="BodyA"/>
        <w:numPr>
          <w:ilvl w:val="0"/>
          <w:numId w:val="2"/>
        </w:numPr>
        <w:spacing w:after="0"/>
        <w:ind w:left="720" w:hanging="360"/>
      </w:pPr>
      <w:r w:rsidRPr="00605B80">
        <w:t>Call your credit card company and tell them your travel plans.</w:t>
      </w:r>
    </w:p>
    <w:p w14:paraId="669B8581" w14:textId="77777777" w:rsidR="00416E11" w:rsidRPr="00605B80" w:rsidRDefault="00FA2834" w:rsidP="00937E08">
      <w:pPr>
        <w:pStyle w:val="BodyA"/>
        <w:numPr>
          <w:ilvl w:val="0"/>
          <w:numId w:val="2"/>
        </w:numPr>
        <w:spacing w:after="0"/>
        <w:ind w:left="720" w:hanging="360"/>
      </w:pPr>
      <w:r w:rsidRPr="00605B80">
        <w:t xml:space="preserve">Call your phone company re: international texting and calling. </w:t>
      </w:r>
    </w:p>
    <w:p w14:paraId="05EADFAA" w14:textId="39AE1655" w:rsidR="00BC51E6" w:rsidRPr="00605B80" w:rsidRDefault="00FA2834" w:rsidP="00937E08">
      <w:pPr>
        <w:pStyle w:val="BodyA"/>
        <w:numPr>
          <w:ilvl w:val="0"/>
          <w:numId w:val="2"/>
        </w:numPr>
        <w:spacing w:after="0"/>
        <w:ind w:left="720" w:hanging="360"/>
      </w:pPr>
      <w:r w:rsidRPr="00605B80">
        <w:t xml:space="preserve">Download WhatsApp. Free texting and calls with </w:t>
      </w:r>
      <w:proofErr w:type="spellStart"/>
      <w:r w:rsidR="00873C1D" w:rsidRPr="00605B80">
        <w:t>WiFi</w:t>
      </w:r>
      <w:proofErr w:type="spellEnd"/>
      <w:r w:rsidRPr="00605B80">
        <w:t>.</w:t>
      </w:r>
    </w:p>
    <w:p w14:paraId="0C9F15F6" w14:textId="77777777" w:rsidR="00416E11" w:rsidRPr="00605B80" w:rsidRDefault="00416E11" w:rsidP="00416E11">
      <w:pPr>
        <w:pStyle w:val="BodyA"/>
        <w:numPr>
          <w:ilvl w:val="0"/>
          <w:numId w:val="2"/>
        </w:numPr>
        <w:spacing w:after="0"/>
        <w:ind w:left="720" w:hanging="360"/>
      </w:pPr>
      <w:r w:rsidRPr="00605B80">
        <w:t>Obtain a</w:t>
      </w:r>
      <w:r w:rsidR="00FA2834" w:rsidRPr="00605B80">
        <w:t xml:space="preserve">ppropriate adapter for electronics and </w:t>
      </w:r>
      <w:r w:rsidRPr="00605B80">
        <w:t xml:space="preserve">a </w:t>
      </w:r>
      <w:r w:rsidR="00FA2834" w:rsidRPr="00605B80">
        <w:t>portable power bank</w:t>
      </w:r>
      <w:r w:rsidR="00873C1D" w:rsidRPr="00605B80">
        <w:t>.</w:t>
      </w:r>
    </w:p>
    <w:p w14:paraId="108B9584" w14:textId="41344099" w:rsidR="00BC51E6" w:rsidRPr="00605B80" w:rsidRDefault="00FA2834" w:rsidP="00416E11">
      <w:pPr>
        <w:pStyle w:val="BodyA"/>
        <w:numPr>
          <w:ilvl w:val="0"/>
          <w:numId w:val="2"/>
        </w:numPr>
        <w:spacing w:after="0"/>
        <w:ind w:left="720" w:hanging="360"/>
      </w:pPr>
      <w:r w:rsidRPr="00605B80">
        <w:t>You are allowed to bring a quart-sized bag of liquids, aerosols, gels, creams and pastes in your carry-on bag and through the checkpoint. These are limited to travel-sized containers that are 3.4 ounces (100 milliliters) or less per item. Placing these items in the small bag and separating from your carry-on baggage facilitates the screening process. Pack items that are in containers larger than 3.4 ounces or 100 milliliters in checked baggage.</w:t>
      </w:r>
    </w:p>
    <w:sectPr w:rsidR="00BC51E6" w:rsidRPr="00605B80" w:rsidSect="008C0134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6A35A" w14:textId="77777777" w:rsidR="00FA2834" w:rsidRDefault="00FA2834">
      <w:r>
        <w:separator/>
      </w:r>
    </w:p>
  </w:endnote>
  <w:endnote w:type="continuationSeparator" w:id="0">
    <w:p w14:paraId="78C806BA" w14:textId="77777777" w:rsidR="00FA2834" w:rsidRDefault="00FA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4A1E" w14:textId="298CFEC3" w:rsidR="00BC51E6" w:rsidRDefault="00FA2834">
    <w:pPr>
      <w:pStyle w:val="Footer"/>
    </w:pPr>
    <w:r>
      <w:rPr>
        <w:rFonts w:ascii="Gotham Book" w:hAnsi="Gotham Book"/>
      </w:rPr>
      <w:t xml:space="preserve">Updated </w:t>
    </w:r>
    <w:r w:rsidR="00412237">
      <w:rPr>
        <w:rFonts w:ascii="Gotham Book" w:hAnsi="Gotham Book"/>
      </w:rPr>
      <w:t>November 17</w:t>
    </w:r>
    <w:r>
      <w:rPr>
        <w:rFonts w:ascii="Gotham Book" w:hAnsi="Gotham Book"/>
      </w:rPr>
      <w:t>, 202</w:t>
    </w:r>
    <w:r w:rsidR="00873C1D">
      <w:rPr>
        <w:rFonts w:ascii="Gotham Book" w:hAnsi="Gotham Book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89BB" w14:textId="77777777" w:rsidR="00FA2834" w:rsidRDefault="00FA2834">
      <w:r>
        <w:separator/>
      </w:r>
    </w:p>
  </w:footnote>
  <w:footnote w:type="continuationSeparator" w:id="0">
    <w:p w14:paraId="0B218EE8" w14:textId="77777777" w:rsidR="00FA2834" w:rsidRDefault="00FA2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🚫" style="width:53.85pt;height:53.85pt;flip:y;visibility:visible;mso-wrap-style:square" o:bullet="t">
        <v:imagedata r:id="rId1" o:title="🚫"/>
      </v:shape>
    </w:pict>
  </w:numPicBullet>
  <w:abstractNum w:abstractNumId="0" w15:restartNumberingAfterBreak="0">
    <w:nsid w:val="029776F1"/>
    <w:multiLevelType w:val="hybridMultilevel"/>
    <w:tmpl w:val="8EDABC86"/>
    <w:styleLink w:val="Bullets"/>
    <w:lvl w:ilvl="0" w:tplc="DE1EB818">
      <w:start w:val="1"/>
      <w:numFmt w:val="bullet"/>
      <w:lvlText w:val="•"/>
      <w:lvlJc w:val="left"/>
      <w:pPr>
        <w:ind w:left="189" w:hanging="189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E28B96">
      <w:start w:val="1"/>
      <w:numFmt w:val="bullet"/>
      <w:lvlText w:val="•"/>
      <w:lvlJc w:val="left"/>
      <w:pPr>
        <w:ind w:left="7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84F3E6">
      <w:start w:val="1"/>
      <w:numFmt w:val="bullet"/>
      <w:lvlText w:val="•"/>
      <w:lvlJc w:val="left"/>
      <w:pPr>
        <w:ind w:left="13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16F8F0">
      <w:start w:val="1"/>
      <w:numFmt w:val="bullet"/>
      <w:lvlText w:val="•"/>
      <w:lvlJc w:val="left"/>
      <w:pPr>
        <w:ind w:left="19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C4B92A">
      <w:start w:val="1"/>
      <w:numFmt w:val="bullet"/>
      <w:lvlText w:val="•"/>
      <w:lvlJc w:val="left"/>
      <w:pPr>
        <w:ind w:left="25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8E7E54">
      <w:start w:val="1"/>
      <w:numFmt w:val="bullet"/>
      <w:lvlText w:val="•"/>
      <w:lvlJc w:val="left"/>
      <w:pPr>
        <w:ind w:left="31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2EB64E">
      <w:start w:val="1"/>
      <w:numFmt w:val="bullet"/>
      <w:lvlText w:val="•"/>
      <w:lvlJc w:val="left"/>
      <w:pPr>
        <w:ind w:left="37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626B74">
      <w:start w:val="1"/>
      <w:numFmt w:val="bullet"/>
      <w:lvlText w:val="•"/>
      <w:lvlJc w:val="left"/>
      <w:pPr>
        <w:ind w:left="43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BAA032">
      <w:start w:val="1"/>
      <w:numFmt w:val="bullet"/>
      <w:lvlText w:val="•"/>
      <w:lvlJc w:val="left"/>
      <w:pPr>
        <w:ind w:left="4974" w:hanging="174"/>
      </w:pPr>
      <w:rPr>
        <w:rFonts w:ascii="Gotham Book" w:eastAsia="Gotham Book" w:hAnsi="Gotham Book" w:cs="Gotham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015002A"/>
    <w:multiLevelType w:val="hybridMultilevel"/>
    <w:tmpl w:val="7638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C4656"/>
    <w:multiLevelType w:val="hybridMultilevel"/>
    <w:tmpl w:val="8EDABC86"/>
    <w:numStyleLink w:val="Bullets"/>
  </w:abstractNum>
  <w:abstractNum w:abstractNumId="3" w15:restartNumberingAfterBreak="0">
    <w:nsid w:val="745A796B"/>
    <w:multiLevelType w:val="hybridMultilevel"/>
    <w:tmpl w:val="A0AC54AE"/>
    <w:lvl w:ilvl="0" w:tplc="10F4B8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545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AC64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9A5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6B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3612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E65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EC1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EE96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65896503">
    <w:abstractNumId w:val="0"/>
  </w:num>
  <w:num w:numId="2" w16cid:durableId="401414773">
    <w:abstractNumId w:val="2"/>
  </w:num>
  <w:num w:numId="3" w16cid:durableId="1161847157">
    <w:abstractNumId w:val="1"/>
  </w:num>
  <w:num w:numId="4" w16cid:durableId="1125737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E6"/>
    <w:rsid w:val="0002251E"/>
    <w:rsid w:val="00193A11"/>
    <w:rsid w:val="002F12DF"/>
    <w:rsid w:val="003E5A07"/>
    <w:rsid w:val="00412237"/>
    <w:rsid w:val="00416E11"/>
    <w:rsid w:val="00583A3C"/>
    <w:rsid w:val="00605B80"/>
    <w:rsid w:val="006606AF"/>
    <w:rsid w:val="006932C1"/>
    <w:rsid w:val="007C2C56"/>
    <w:rsid w:val="0082310C"/>
    <w:rsid w:val="00873C1D"/>
    <w:rsid w:val="008B7B4B"/>
    <w:rsid w:val="008C0134"/>
    <w:rsid w:val="00904D04"/>
    <w:rsid w:val="009144A8"/>
    <w:rsid w:val="00A32A52"/>
    <w:rsid w:val="00A94446"/>
    <w:rsid w:val="00BC51E6"/>
    <w:rsid w:val="00D45DC0"/>
    <w:rsid w:val="00D60551"/>
    <w:rsid w:val="00E753FD"/>
    <w:rsid w:val="00E904F8"/>
    <w:rsid w:val="00EC4DA7"/>
    <w:rsid w:val="00ED47EB"/>
    <w:rsid w:val="00EE2094"/>
    <w:rsid w:val="00FA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266A"/>
  <w15:docId w15:val="{18E4B23D-BD0C-4ACD-BA18-04CD6E5B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873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C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393</Words>
  <Characters>2089</Characters>
  <Application>Microsoft Office Word</Application>
  <DocSecurity>0</DocSecurity>
  <Lines>53</Lines>
  <Paragraphs>43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Juhan</cp:lastModifiedBy>
  <cp:revision>25</cp:revision>
  <dcterms:created xsi:type="dcterms:W3CDTF">2025-05-20T18:50:00Z</dcterms:created>
  <dcterms:modified xsi:type="dcterms:W3CDTF">2025-11-17T20:45:00Z</dcterms:modified>
</cp:coreProperties>
</file>