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EB Garamond" w:hAnsi="EB Garamond"/>
          <w:smallCaps/>
          <w:spacing w:val="-2"/>
          <w:sz w:val="32"/>
          <w:szCs w:val="32"/>
        </w:rPr>
      </w:pPr>
      <w:r>
        <w:rPr>
          <w:rFonts w:ascii="EB Garamond" w:hAnsi="EB Garamond"/>
          <w:smallCaps/>
          <w:spacing w:val="-2"/>
          <w:sz w:val="32"/>
          <w:szCs w:val="32"/>
        </w:rPr>
        <w:t>Word</w:t>
      </w:r>
      <w:r>
        <w:rPr>
          <w:rFonts w:ascii="EB Garamond" w:hAnsi="EB Garamond"/>
          <w:smallCaps/>
          <w:spacing w:val="-2"/>
          <w:sz w:val="32"/>
          <w:szCs w:val="32"/>
        </w:rPr>
        <w:t xml:space="preserve"> Worksheet</w:t>
      </w:r>
    </w:p>
    <w:p>
      <w:pPr>
        <w:pStyle w:val="Normal"/>
        <w:jc w:val="both"/>
        <w:rPr>
          <w:rFonts w:ascii="EB Garamond" w:hAnsi="EB Garamond"/>
          <w:spacing w:val="-2"/>
          <w:sz w:val="22"/>
          <w:szCs w:val="22"/>
        </w:rPr>
      </w:pPr>
      <w:r>
        <w:rPr>
          <w:rFonts w:ascii="EB Garamond" w:hAnsi="EB Garamond"/>
          <w:spacing w:val="-2"/>
          <w:sz w:val="22"/>
          <w:szCs w:val="22"/>
        </w:rPr>
      </w:r>
    </w:p>
    <w:p>
      <w:pPr>
        <w:pStyle w:val="Normal"/>
        <w:jc w:val="both"/>
        <w:rPr>
          <w:rFonts w:ascii="EB Garamond" w:hAnsi="EB Garamond"/>
          <w:sz w:val="24"/>
          <w:szCs w:val="24"/>
        </w:rPr>
      </w:pPr>
      <w:r>
        <w:rPr>
          <w:rFonts w:ascii="EB Garamond" w:hAnsi="EB Garamond"/>
          <w:spacing w:val="-2"/>
          <w:sz w:val="24"/>
          <w:szCs w:val="24"/>
        </w:rPr>
        <w:t>Name:</w:t>
      </w:r>
      <w:r>
        <w:rPr>
          <w:rFonts w:ascii="EB Garamond" w:hAnsi="EB Garamond"/>
          <w:spacing w:val="-2"/>
          <w:sz w:val="24"/>
          <w:szCs w:val="24"/>
          <w:u w:val="single"/>
        </w:rPr>
        <w:tab/>
        <w:tab/>
        <w:tab/>
        <w:tab/>
        <w:tab/>
        <w:tab/>
      </w:r>
      <w:r>
        <w:rPr>
          <w:rFonts w:ascii="EB Garamond" w:hAnsi="EB Garamond"/>
          <w:spacing w:val="-2"/>
          <w:sz w:val="24"/>
          <w:szCs w:val="24"/>
        </w:rPr>
        <w:tab/>
        <w:t>Passage:</w:t>
      </w:r>
      <w:r>
        <w:rPr>
          <w:rFonts w:ascii="EB Garamond" w:hAnsi="EB Garamond"/>
          <w:spacing w:val="-2"/>
          <w:sz w:val="24"/>
          <w:szCs w:val="24"/>
          <w:u w:val="single"/>
        </w:rPr>
        <w:tab/>
      </w:r>
      <w:r>
        <w:rPr>
          <w:rFonts w:ascii="EB Garamond" w:hAnsi="EB Garamond"/>
          <w:spacing w:val="-2"/>
          <w:sz w:val="24"/>
          <w:szCs w:val="24"/>
          <w:u w:val="single"/>
        </w:rPr>
        <w:tab/>
        <w:tab/>
      </w:r>
      <w:r>
        <w:rPr>
          <w:rFonts w:ascii="EB Garamond" w:hAnsi="EB Garamond"/>
          <w:spacing w:val="-2"/>
          <w:sz w:val="24"/>
          <w:szCs w:val="24"/>
          <w:u w:val="single"/>
        </w:rPr>
        <w:tab/>
        <w:tab/>
      </w:r>
    </w:p>
    <w:p>
      <w:pPr>
        <w:pStyle w:val="Normal"/>
        <w:jc w:val="both"/>
        <w:rPr>
          <w:rFonts w:ascii="EB Garamond" w:hAnsi="EB Garamond"/>
          <w:spacing w:val="-2"/>
          <w:sz w:val="24"/>
          <w:szCs w:val="24"/>
        </w:rPr>
      </w:pPr>
      <w:r>
        <w:rPr>
          <w:rFonts w:ascii="EB Garamond" w:hAnsi="EB Garamond"/>
          <w:spacing w:val="-2"/>
          <w:sz w:val="24"/>
          <w:szCs w:val="24"/>
        </w:rPr>
      </w:r>
    </w:p>
    <w:p>
      <w:pPr>
        <w:pStyle w:val="Normal"/>
        <w:jc w:val="both"/>
        <w:rPr>
          <w:rFonts w:ascii="EB Garamond" w:hAnsi="EB Garamond"/>
          <w:sz w:val="24"/>
          <w:szCs w:val="24"/>
        </w:rPr>
      </w:pPr>
      <w:r>
        <w:rPr>
          <w:rFonts w:ascii="EB Garamond" w:hAnsi="EB Garamond"/>
          <w:spacing w:val="-2"/>
          <w:sz w:val="24"/>
          <w:szCs w:val="24"/>
        </w:rPr>
        <w:t xml:space="preserve">1. </w:t>
      </w:r>
      <w:r>
        <w:rPr>
          <w:rFonts w:ascii="EB Garamond" w:hAnsi="EB Garamond"/>
          <w:b/>
          <w:bCs/>
          <w:spacing w:val="-2"/>
          <w:sz w:val="24"/>
          <w:szCs w:val="24"/>
        </w:rPr>
        <w:t xml:space="preserve">What </w:t>
      </w:r>
      <w:r>
        <w:rPr>
          <w:rFonts w:ascii="EB Garamond" w:hAnsi="EB Garamond"/>
          <w:b/>
          <w:bCs/>
          <w:spacing w:val="-2"/>
          <w:sz w:val="24"/>
          <w:szCs w:val="24"/>
        </w:rPr>
        <w:t>observations seem significant in the passage</w:t>
      </w:r>
      <w:r>
        <w:rPr>
          <w:rFonts w:ascii="EB Garamond" w:hAnsi="EB Garamond"/>
          <w:b/>
          <w:bCs/>
          <w:spacing w:val="-2"/>
          <w:sz w:val="24"/>
          <w:szCs w:val="24"/>
        </w:rPr>
        <w:t>?</w:t>
      </w:r>
      <w:r>
        <w:rPr>
          <w:rFonts w:ascii="EB Garamond" w:hAnsi="EB Garamond"/>
          <w:b w:val="false"/>
          <w:bCs w:val="false"/>
          <w:spacing w:val="-2"/>
          <w:sz w:val="24"/>
          <w:szCs w:val="24"/>
        </w:rPr>
        <w:t xml:space="preserve"> </w:t>
      </w:r>
      <w:r>
        <w:rPr>
          <w:rFonts w:ascii="EB Garamond" w:hAnsi="EB Garamond"/>
          <w:b w:val="false"/>
          <w:bCs w:val="false"/>
          <w:spacing w:val="-2"/>
          <w:sz w:val="24"/>
          <w:szCs w:val="24"/>
        </w:rPr>
        <w:t>Observe</w:t>
      </w:r>
      <w:r>
        <w:rPr>
          <w:rFonts w:ascii="EB Garamond" w:hAnsi="EB Garamond"/>
          <w:b w:val="false"/>
          <w:bCs w:val="false"/>
          <w:spacing w:val="-2"/>
          <w:sz w:val="24"/>
          <w:szCs w:val="24"/>
        </w:rPr>
        <w:t xml:space="preserve"> structure, </w:t>
      </w:r>
      <w:r>
        <w:rPr>
          <w:rFonts w:ascii="EB Garamond" w:hAnsi="EB Garamond"/>
          <w:b w:val="false"/>
          <w:bCs w:val="false"/>
          <w:spacing w:val="-2"/>
          <w:sz w:val="24"/>
          <w:szCs w:val="24"/>
        </w:rPr>
        <w:t xml:space="preserve">repeated </w:t>
      </w:r>
      <w:r>
        <w:rPr>
          <w:rFonts w:ascii="EB Garamond" w:hAnsi="EB Garamond"/>
          <w:b w:val="false"/>
          <w:bCs w:val="false"/>
          <w:spacing w:val="-2"/>
          <w:sz w:val="24"/>
          <w:szCs w:val="24"/>
        </w:rPr>
        <w:t xml:space="preserve">and </w:t>
      </w:r>
      <w:r>
        <w:rPr>
          <w:rFonts w:ascii="EB Garamond" w:hAnsi="EB Garamond"/>
          <w:b w:val="false"/>
          <w:bCs w:val="false"/>
          <w:spacing w:val="-2"/>
          <w:sz w:val="24"/>
          <w:szCs w:val="24"/>
        </w:rPr>
        <w:t xml:space="preserve">key words, </w:t>
      </w:r>
      <w:r>
        <w:rPr>
          <w:rFonts w:ascii="EB Garamond" w:hAnsi="EB Garamond"/>
          <w:b w:val="false"/>
          <w:bCs w:val="false"/>
          <w:spacing w:val="-2"/>
          <w:sz w:val="24"/>
          <w:szCs w:val="24"/>
        </w:rPr>
        <w:t>summar</w:t>
      </w:r>
      <w:r>
        <w:rPr>
          <w:rFonts w:ascii="EB Garamond" w:hAnsi="EB Garamond"/>
          <w:b w:val="false"/>
          <w:bCs w:val="false"/>
          <w:spacing w:val="-2"/>
          <w:sz w:val="24"/>
          <w:szCs w:val="24"/>
        </w:rPr>
        <w:t>y</w:t>
      </w:r>
      <w:r>
        <w:rPr>
          <w:rFonts w:ascii="EB Garamond" w:hAnsi="EB Garamond"/>
          <w:b w:val="false"/>
          <w:bCs w:val="false"/>
          <w:spacing w:val="-2"/>
          <w:sz w:val="24"/>
          <w:szCs w:val="24"/>
        </w:rPr>
        <w:t>/</w:t>
      </w:r>
      <w:r>
        <w:rPr>
          <w:rFonts w:ascii="EB Garamond" w:hAnsi="EB Garamond"/>
          <w:b w:val="false"/>
          <w:bCs w:val="false"/>
          <w:spacing w:val="-2"/>
          <w:sz w:val="24"/>
          <w:szCs w:val="24"/>
        </w:rPr>
        <w:t xml:space="preserve">overview statements, </w:t>
      </w:r>
      <w:r>
        <w:rPr>
          <w:rFonts w:ascii="EB Garamond" w:hAnsi="EB Garamond"/>
          <w:b w:val="false"/>
          <w:bCs w:val="false"/>
          <w:spacing w:val="-2"/>
          <w:sz w:val="24"/>
          <w:szCs w:val="24"/>
        </w:rPr>
        <w:t>and climaxes</w:t>
      </w:r>
      <w:r>
        <w:rPr>
          <w:rFonts w:ascii="EB Garamond" w:hAnsi="EB Garamond"/>
          <w:b w:val="false"/>
          <w:bCs w:val="false"/>
          <w:spacing w:val="-2"/>
          <w:sz w:val="24"/>
          <w:szCs w:val="24"/>
        </w:rPr>
        <w:t>.</w:t>
      </w:r>
      <w:r>
        <w:rPr>
          <w:rFonts w:ascii="EB Garamond" w:hAnsi="EB Garamond"/>
          <w:b w:val="false"/>
          <w:bCs w:val="false"/>
          <w:spacing w:val="-2"/>
          <w:sz w:val="24"/>
          <w:szCs w:val="24"/>
        </w:rPr>
        <w:t xml:space="preserve"> </w:t>
      </w:r>
      <w:r>
        <w:rPr>
          <w:rFonts w:ascii="EB Garamond" w:hAnsi="EB Garamond"/>
          <w:b w:val="false"/>
          <w:bCs w:val="false"/>
          <w:spacing w:val="-2"/>
          <w:sz w:val="24"/>
          <w:szCs w:val="24"/>
        </w:rPr>
        <w:t xml:space="preserve">List everything that </w:t>
      </w:r>
      <w:r>
        <w:rPr>
          <w:rFonts w:ascii="EB Garamond" w:hAnsi="EB Garamond"/>
          <w:b w:val="false"/>
          <w:bCs w:val="false"/>
          <w:spacing w:val="-2"/>
          <w:sz w:val="24"/>
          <w:szCs w:val="24"/>
        </w:rPr>
        <w:t>stands ou</w:t>
      </w:r>
      <w:r>
        <w:rPr>
          <w:rFonts w:ascii="EB Garamond" w:hAnsi="EB Garamond"/>
          <w:b w:val="false"/>
          <w:bCs w:val="false"/>
          <w:spacing w:val="-2"/>
          <w:sz w:val="24"/>
          <w:szCs w:val="24"/>
        </w:rPr>
        <w:t>t</w:t>
      </w:r>
      <w:r>
        <w:rPr>
          <w:rFonts w:ascii="EB Garamond" w:hAnsi="EB Garamond"/>
          <w:b w:val="false"/>
          <w:bCs w:val="false"/>
          <w:spacing w:val="-2"/>
          <w:sz w:val="24"/>
          <w:szCs w:val="24"/>
        </w:rPr>
        <w:t xml:space="preserve"> or seems significant in the pass</w:t>
      </w:r>
      <w:r>
        <w:rPr>
          <w:rFonts w:ascii="EB Garamond" w:hAnsi="EB Garamond"/>
          <w:b w:val="false"/>
          <w:bCs w:val="false"/>
          <w:spacing w:val="-2"/>
          <w:sz w:val="24"/>
          <w:szCs w:val="24"/>
        </w:rPr>
        <w:t>a</w:t>
      </w:r>
      <w:r>
        <w:rPr>
          <w:rFonts w:ascii="EB Garamond" w:hAnsi="EB Garamond"/>
          <w:b w:val="false"/>
          <w:bCs w:val="false"/>
          <w:spacing w:val="-2"/>
          <w:sz w:val="24"/>
          <w:szCs w:val="24"/>
        </w:rPr>
        <w:t>ge</w:t>
      </w:r>
      <w:r>
        <w:rPr>
          <w:rFonts w:ascii="EB Garamond" w:hAnsi="EB Garamond"/>
          <w:b w:val="false"/>
          <w:bCs w:val="false"/>
          <w:spacing w:val="-2"/>
          <w:sz w:val="24"/>
          <w:szCs w:val="24"/>
        </w:rPr>
        <w:t xml:space="preserve">. </w:t>
      </w:r>
      <w:r>
        <w:rPr>
          <w:rFonts w:ascii="EB Garamond" w:hAnsi="EB Garamond"/>
          <w:b w:val="false"/>
          <w:bCs w:val="false"/>
          <w:spacing w:val="-2"/>
          <w:sz w:val="24"/>
          <w:szCs w:val="24"/>
        </w:rPr>
        <w:t>How does the author communicate th</w:t>
      </w:r>
      <w:r>
        <w:rPr>
          <w:rFonts w:ascii="EB Garamond" w:hAnsi="EB Garamond"/>
          <w:b w:val="false"/>
          <w:bCs w:val="false"/>
          <w:spacing w:val="-2"/>
          <w:sz w:val="24"/>
          <w:szCs w:val="24"/>
        </w:rPr>
        <w:t>ese</w:t>
      </w:r>
      <w:r>
        <w:rPr>
          <w:rFonts w:ascii="EB Garamond" w:hAnsi="EB Garamond"/>
          <w:b w:val="false"/>
          <w:bCs w:val="false"/>
          <w:spacing w:val="-2"/>
          <w:sz w:val="24"/>
          <w:szCs w:val="24"/>
        </w:rPr>
        <w:t xml:space="preserve"> emphas</w:t>
      </w:r>
      <w:r>
        <w:rPr>
          <w:rFonts w:ascii="EB Garamond" w:hAnsi="EB Garamond"/>
          <w:b w:val="false"/>
          <w:bCs w:val="false"/>
          <w:spacing w:val="-2"/>
          <w:sz w:val="24"/>
          <w:szCs w:val="24"/>
        </w:rPr>
        <w:t>e</w:t>
      </w:r>
      <w:r>
        <w:rPr>
          <w:rFonts w:ascii="EB Garamond" w:hAnsi="EB Garamond"/>
          <w:b w:val="false"/>
          <w:bCs w:val="false"/>
          <w:spacing w:val="-2"/>
          <w:sz w:val="24"/>
          <w:szCs w:val="24"/>
        </w:rPr>
        <w:t>s</w:t>
      </w:r>
      <w:r>
        <w:rPr>
          <w:rFonts w:ascii="EB Garamond" w:hAnsi="EB Garamond"/>
          <w:b w:val="false"/>
          <w:bCs w:val="false"/>
          <w:spacing w:val="-2"/>
          <w:sz w:val="24"/>
          <w:szCs w:val="24"/>
        </w:rPr>
        <w:t>?</w:t>
      </w:r>
    </w:p>
    <w:p>
      <w:pPr>
        <w:pStyle w:val="Normal"/>
        <w:jc w:val="both"/>
        <w:rPr>
          <w:b w:val="false"/>
          <w:bCs w:val="false"/>
          <w:spacing w:val="-2"/>
        </w:rPr>
      </w:pPr>
      <w:r>
        <w:rPr>
          <w:rFonts w:ascii="EB Garamond" w:hAnsi="EB Garamond"/>
          <w:sz w:val="24"/>
          <w:szCs w:val="24"/>
        </w:rPr>
      </w:r>
    </w:p>
    <w:p>
      <w:pPr>
        <w:pStyle w:val="Normal"/>
        <w:jc w:val="both"/>
        <w:rPr>
          <w:b w:val="false"/>
          <w:bCs w:val="false"/>
          <w:spacing w:val="-2"/>
        </w:rPr>
      </w:pPr>
      <w:r>
        <w:rPr>
          <w:rFonts w:ascii="EB Garamond" w:hAnsi="EB Garamond"/>
          <w:sz w:val="24"/>
          <w:szCs w:val="24"/>
        </w:rPr>
      </w:r>
    </w:p>
    <w:p>
      <w:pPr>
        <w:pStyle w:val="Normal"/>
        <w:jc w:val="both"/>
        <w:rPr>
          <w:b w:val="false"/>
          <w:bCs w:val="false"/>
          <w:spacing w:val="-2"/>
        </w:rPr>
      </w:pPr>
      <w:r>
        <w:rPr>
          <w:rFonts w:ascii="EB Garamond" w:hAnsi="EB Garamond"/>
          <w:sz w:val="24"/>
          <w:szCs w:val="24"/>
        </w:rPr>
      </w:r>
    </w:p>
    <w:p>
      <w:pPr>
        <w:pStyle w:val="Normal"/>
        <w:jc w:val="both"/>
        <w:rPr>
          <w:b w:val="false"/>
          <w:bCs w:val="false"/>
          <w:spacing w:val="-2"/>
        </w:rPr>
      </w:pPr>
      <w:r>
        <w:rPr>
          <w:rFonts w:ascii="EB Garamond" w:hAnsi="EB Garamond"/>
          <w:sz w:val="24"/>
          <w:szCs w:val="24"/>
        </w:rPr>
      </w:r>
    </w:p>
    <w:p>
      <w:pPr>
        <w:pStyle w:val="Normal"/>
        <w:jc w:val="both"/>
        <w:rPr>
          <w:b w:val="false"/>
          <w:bCs w:val="false"/>
          <w:spacing w:val="-2"/>
        </w:rPr>
      </w:pPr>
      <w:r>
        <w:rPr>
          <w:rFonts w:ascii="EB Garamond" w:hAnsi="EB Garamond"/>
          <w:sz w:val="24"/>
          <w:szCs w:val="24"/>
        </w:rPr>
      </w:r>
    </w:p>
    <w:p>
      <w:pPr>
        <w:pStyle w:val="Normal"/>
        <w:jc w:val="both"/>
        <w:rPr>
          <w:b w:val="false"/>
          <w:bCs w:val="false"/>
          <w:spacing w:val="-2"/>
        </w:rPr>
      </w:pPr>
      <w:r>
        <w:rPr>
          <w:rFonts w:ascii="EB Garamond" w:hAnsi="EB Garamond"/>
          <w:sz w:val="24"/>
          <w:szCs w:val="24"/>
        </w:rPr>
      </w:r>
    </w:p>
    <w:p>
      <w:pPr>
        <w:pStyle w:val="Normal"/>
        <w:jc w:val="both"/>
        <w:rPr>
          <w:b w:val="false"/>
          <w:bCs w:val="false"/>
          <w:spacing w:val="-2"/>
        </w:rPr>
      </w:pPr>
      <w:r>
        <w:rPr>
          <w:rFonts w:ascii="EB Garamond" w:hAnsi="EB Garamond"/>
          <w:sz w:val="24"/>
          <w:szCs w:val="24"/>
        </w:rPr>
      </w:r>
    </w:p>
    <w:p>
      <w:pPr>
        <w:pStyle w:val="Normal"/>
        <w:widowControl/>
        <w:bidi w:val="0"/>
        <w:spacing w:before="0" w:after="0"/>
        <w:ind w:hanging="0" w:start="0" w:end="0"/>
        <w:jc w:val="both"/>
        <w:rPr>
          <w:rFonts w:ascii="EB Garamond" w:hAnsi="EB Garamond"/>
          <w:sz w:val="24"/>
          <w:szCs w:val="24"/>
        </w:rPr>
      </w:pPr>
      <w:r>
        <w:rPr>
          <w:rFonts w:ascii="EB Garamond" w:hAnsi="EB Garamond"/>
          <w:b w:val="false"/>
          <w:bCs w:val="false"/>
          <w:spacing w:val="-2"/>
          <w:sz w:val="24"/>
          <w:szCs w:val="24"/>
        </w:rPr>
        <w:t>2</w:t>
      </w:r>
      <w:r>
        <w:rPr>
          <w:rFonts w:ascii="EB Garamond" w:hAnsi="EB Garamond"/>
          <w:b w:val="false"/>
          <w:bCs w:val="false"/>
          <w:spacing w:val="-2"/>
          <w:sz w:val="24"/>
          <w:szCs w:val="24"/>
        </w:rPr>
        <w:t xml:space="preserve">. </w:t>
      </w:r>
      <w:r>
        <w:rPr>
          <w:rFonts w:ascii="EB Garamond" w:hAnsi="EB Garamond"/>
          <w:b/>
          <w:bCs/>
          <w:spacing w:val="-2"/>
          <w:sz w:val="24"/>
          <w:szCs w:val="24"/>
        </w:rPr>
        <w:t>How is your passage structured/outline</w:t>
      </w:r>
      <w:r>
        <w:rPr>
          <w:rFonts w:ascii="EB Garamond" w:hAnsi="EB Garamond"/>
          <w:b/>
          <w:bCs/>
          <w:spacing w:val="-2"/>
          <w:sz w:val="24"/>
          <w:szCs w:val="24"/>
        </w:rPr>
        <w:t>d?</w:t>
      </w:r>
      <w:r>
        <w:rPr>
          <w:rFonts w:ascii="EB Garamond" w:hAnsi="EB Garamond"/>
          <w:b w:val="false"/>
          <w:bCs w:val="false"/>
          <w:spacing w:val="-2"/>
          <w:sz w:val="24"/>
          <w:szCs w:val="24"/>
        </w:rPr>
        <w:t xml:space="preserve"> Include verse numbers.</w:t>
      </w:r>
    </w:p>
    <w:p>
      <w:pPr>
        <w:pStyle w:val="Normal"/>
        <w:jc w:val="both"/>
        <w:rPr>
          <w:rFonts w:ascii="EB Garamond" w:hAnsi="EB Garamond"/>
          <w:spacing w:val="-2"/>
          <w:sz w:val="24"/>
          <w:szCs w:val="24"/>
        </w:rPr>
      </w:pPr>
      <w:r>
        <w:rPr>
          <w:rFonts w:ascii="EB Garamond" w:hAnsi="EB Garamond"/>
          <w:spacing w:val="-2"/>
          <w:sz w:val="24"/>
          <w:szCs w:val="24"/>
        </w:rPr>
      </w:r>
    </w:p>
    <w:p>
      <w:pPr>
        <w:pStyle w:val="Normal"/>
        <w:jc w:val="both"/>
        <w:rPr>
          <w:rFonts w:ascii="EB Garamond" w:hAnsi="EB Garamond"/>
          <w:spacing w:val="-2"/>
          <w:sz w:val="24"/>
          <w:szCs w:val="24"/>
        </w:rPr>
      </w:pPr>
      <w:r>
        <w:rPr>
          <w:rFonts w:ascii="EB Garamond" w:hAnsi="EB Garamond"/>
          <w:spacing w:val="-2"/>
          <w:sz w:val="24"/>
          <w:szCs w:val="24"/>
        </w:rPr>
      </w:r>
    </w:p>
    <w:p>
      <w:pPr>
        <w:pStyle w:val="Normal"/>
        <w:jc w:val="both"/>
        <w:rPr>
          <w:rFonts w:ascii="EB Garamond" w:hAnsi="EB Garamond"/>
          <w:spacing w:val="-2"/>
          <w:sz w:val="24"/>
          <w:szCs w:val="24"/>
        </w:rPr>
      </w:pPr>
      <w:r>
        <w:rPr>
          <w:rFonts w:ascii="EB Garamond" w:hAnsi="EB Garamond"/>
          <w:spacing w:val="-2"/>
          <w:sz w:val="24"/>
          <w:szCs w:val="24"/>
        </w:rPr>
      </w:r>
    </w:p>
    <w:p>
      <w:pPr>
        <w:pStyle w:val="Normal"/>
        <w:jc w:val="both"/>
        <w:rPr>
          <w:rFonts w:ascii="EB Garamond" w:hAnsi="EB Garamond"/>
          <w:spacing w:val="-2"/>
          <w:sz w:val="24"/>
          <w:szCs w:val="24"/>
        </w:rPr>
      </w:pPr>
      <w:r>
        <w:rPr>
          <w:rFonts w:ascii="EB Garamond" w:hAnsi="EB Garamond"/>
          <w:spacing w:val="-2"/>
          <w:sz w:val="24"/>
          <w:szCs w:val="24"/>
        </w:rPr>
      </w:r>
    </w:p>
    <w:p>
      <w:pPr>
        <w:pStyle w:val="Normal"/>
        <w:jc w:val="both"/>
        <w:rPr>
          <w:rFonts w:ascii="EB Garamond" w:hAnsi="EB Garamond"/>
          <w:spacing w:val="-2"/>
          <w:sz w:val="24"/>
          <w:szCs w:val="24"/>
        </w:rPr>
      </w:pPr>
      <w:r>
        <w:rPr>
          <w:rFonts w:ascii="EB Garamond" w:hAnsi="EB Garamond"/>
          <w:spacing w:val="-2"/>
          <w:sz w:val="24"/>
          <w:szCs w:val="24"/>
        </w:rPr>
      </w:r>
    </w:p>
    <w:p>
      <w:pPr>
        <w:pStyle w:val="Normal"/>
        <w:jc w:val="both"/>
        <w:rPr>
          <w:rFonts w:ascii="EB Garamond" w:hAnsi="EB Garamond"/>
          <w:spacing w:val="-2"/>
          <w:sz w:val="24"/>
          <w:szCs w:val="24"/>
        </w:rPr>
      </w:pPr>
      <w:r>
        <w:rPr>
          <w:rFonts w:ascii="EB Garamond" w:hAnsi="EB Garamond"/>
          <w:spacing w:val="-2"/>
          <w:sz w:val="24"/>
          <w:szCs w:val="24"/>
        </w:rPr>
      </w:r>
    </w:p>
    <w:p>
      <w:pPr>
        <w:pStyle w:val="Normal"/>
        <w:jc w:val="both"/>
        <w:rPr>
          <w:rFonts w:ascii="EB Garamond" w:hAnsi="EB Garamond"/>
          <w:sz w:val="24"/>
          <w:szCs w:val="24"/>
        </w:rPr>
      </w:pPr>
      <w:r>
        <w:rPr>
          <w:rFonts w:ascii="EB Garamond" w:hAnsi="EB Garamond"/>
          <w:spacing w:val="-2"/>
          <w:sz w:val="24"/>
          <w:szCs w:val="24"/>
        </w:rPr>
        <w:t>3</w:t>
      </w:r>
      <w:r>
        <w:rPr>
          <w:rFonts w:ascii="EB Garamond" w:hAnsi="EB Garamond"/>
          <w:spacing w:val="-2"/>
          <w:sz w:val="24"/>
          <w:szCs w:val="24"/>
        </w:rPr>
        <w:t xml:space="preserve">. </w:t>
      </w:r>
      <w:r>
        <w:rPr>
          <w:rFonts w:ascii="EB Garamond" w:hAnsi="EB Garamond"/>
          <w:b/>
          <w:bCs/>
          <w:spacing w:val="-2"/>
          <w:sz w:val="24"/>
          <w:szCs w:val="24"/>
        </w:rPr>
        <w:t>How does the context inform the meaning of this passage?</w:t>
      </w:r>
      <w:r>
        <w:rPr>
          <w:rFonts w:ascii="EB Garamond" w:hAnsi="EB Garamond"/>
          <w:spacing w:val="-2"/>
          <w:sz w:val="24"/>
          <w:szCs w:val="24"/>
        </w:rPr>
        <w:t xml:space="preserve"> Please consider: </w:t>
      </w:r>
      <w:r>
        <w:rPr>
          <w:rFonts w:ascii="EB Garamond" w:hAnsi="EB Garamond"/>
          <w:spacing w:val="-2"/>
          <w:sz w:val="24"/>
          <w:szCs w:val="24"/>
        </w:rPr>
        <w:t xml:space="preserve">a) the </w:t>
      </w:r>
      <w:r>
        <w:rPr>
          <w:rFonts w:ascii="EB Garamond" w:hAnsi="EB Garamond"/>
          <w:i/>
          <w:iCs/>
          <w:spacing w:val="-2"/>
          <w:sz w:val="24"/>
          <w:szCs w:val="24"/>
        </w:rPr>
        <w:t>general context</w:t>
      </w:r>
      <w:r>
        <w:rPr>
          <w:rFonts w:ascii="EB Garamond" w:hAnsi="EB Garamond"/>
          <w:spacing w:val="-2"/>
          <w:sz w:val="24"/>
          <w:szCs w:val="24"/>
        </w:rPr>
        <w:t xml:space="preserve"> (who the author was, who he wrote to, and why) </w:t>
      </w:r>
      <w:r>
        <w:rPr>
          <w:rFonts w:ascii="EB Garamond" w:hAnsi="EB Garamond"/>
          <w:spacing w:val="-2"/>
          <w:sz w:val="24"/>
          <w:szCs w:val="24"/>
        </w:rPr>
        <w:t>b</w:t>
      </w:r>
      <w:r>
        <w:rPr>
          <w:rFonts w:ascii="EB Garamond" w:hAnsi="EB Garamond"/>
          <w:spacing w:val="-2"/>
          <w:sz w:val="24"/>
          <w:szCs w:val="24"/>
        </w:rPr>
        <w:t xml:space="preserve">) the </w:t>
      </w:r>
      <w:r>
        <w:rPr>
          <w:rFonts w:ascii="EB Garamond" w:hAnsi="EB Garamond"/>
          <w:i/>
          <w:spacing w:val="-2"/>
          <w:sz w:val="24"/>
          <w:szCs w:val="24"/>
        </w:rPr>
        <w:t>literary context</w:t>
      </w:r>
      <w:r>
        <w:rPr>
          <w:rFonts w:ascii="EB Garamond" w:hAnsi="EB Garamond"/>
          <w:spacing w:val="-2"/>
          <w:sz w:val="24"/>
          <w:szCs w:val="24"/>
        </w:rPr>
        <w:t xml:space="preserve"> (</w:t>
      </w:r>
      <w:r>
        <w:rPr>
          <w:rFonts w:ascii="EB Garamond" w:hAnsi="EB Garamond"/>
          <w:spacing w:val="-2"/>
          <w:sz w:val="24"/>
          <w:szCs w:val="24"/>
        </w:rPr>
        <w:t xml:space="preserve">passages within the current composition, </w:t>
      </w:r>
      <w:r>
        <w:rPr>
          <w:rFonts w:ascii="EB Garamond" w:hAnsi="EB Garamond"/>
          <w:spacing w:val="-2"/>
          <w:sz w:val="24"/>
          <w:szCs w:val="24"/>
        </w:rPr>
        <w:t>especially immediately before and after</w:t>
      </w:r>
      <w:r>
        <w:rPr>
          <w:rFonts w:ascii="EB Garamond" w:hAnsi="EB Garamond"/>
          <w:spacing w:val="-2"/>
          <w:sz w:val="24"/>
          <w:szCs w:val="24"/>
        </w:rPr>
        <w:t xml:space="preserve">), </w:t>
      </w:r>
      <w:r>
        <w:rPr>
          <w:rFonts w:ascii="EB Garamond" w:hAnsi="EB Garamond"/>
          <w:spacing w:val="-2"/>
          <w:sz w:val="24"/>
          <w:szCs w:val="24"/>
        </w:rPr>
        <w:t>c</w:t>
      </w:r>
      <w:r>
        <w:rPr>
          <w:rFonts w:ascii="EB Garamond" w:hAnsi="EB Garamond"/>
          <w:spacing w:val="-2"/>
          <w:sz w:val="24"/>
          <w:szCs w:val="24"/>
        </w:rPr>
        <w:t xml:space="preserve">) the </w:t>
      </w:r>
      <w:r>
        <w:rPr>
          <w:rFonts w:ascii="EB Garamond" w:hAnsi="EB Garamond"/>
          <w:i/>
          <w:spacing w:val="-2"/>
          <w:sz w:val="24"/>
          <w:szCs w:val="24"/>
        </w:rPr>
        <w:t>biblical context</w:t>
      </w:r>
      <w:r>
        <w:rPr>
          <w:rFonts w:ascii="EB Garamond" w:hAnsi="EB Garamond"/>
          <w:spacing w:val="-2"/>
          <w:sz w:val="24"/>
          <w:szCs w:val="24"/>
        </w:rPr>
        <w:t xml:space="preserve"> (citations/allusions or </w:t>
      </w:r>
      <w:r>
        <w:rPr>
          <w:rFonts w:ascii="EB Garamond" w:hAnsi="EB Garamond"/>
          <w:spacing w:val="-2"/>
          <w:sz w:val="24"/>
          <w:szCs w:val="24"/>
        </w:rPr>
        <w:t>thematic/</w:t>
      </w:r>
      <w:r>
        <w:rPr>
          <w:rFonts w:ascii="EB Garamond" w:hAnsi="EB Garamond"/>
          <w:spacing w:val="-2"/>
          <w:sz w:val="24"/>
          <w:szCs w:val="24"/>
        </w:rPr>
        <w:t>theological</w:t>
      </w:r>
      <w:r>
        <w:rPr>
          <w:rFonts w:ascii="EB Garamond" w:hAnsi="EB Garamond"/>
          <w:spacing w:val="-2"/>
          <w:sz w:val="24"/>
          <w:szCs w:val="24"/>
        </w:rPr>
        <w:t xml:space="preserve"> connections to </w:t>
      </w:r>
      <w:r>
        <w:rPr>
          <w:rFonts w:ascii="EB Garamond" w:hAnsi="EB Garamond"/>
          <w:spacing w:val="-2"/>
          <w:sz w:val="24"/>
          <w:szCs w:val="24"/>
        </w:rPr>
        <w:t>previous</w:t>
      </w:r>
      <w:r>
        <w:rPr>
          <w:rFonts w:ascii="EB Garamond" w:hAnsi="EB Garamond"/>
          <w:spacing w:val="-2"/>
          <w:sz w:val="24"/>
          <w:szCs w:val="24"/>
        </w:rPr>
        <w:t xml:space="preserve"> books that the author is making), </w:t>
      </w:r>
      <w:r>
        <w:rPr>
          <w:rFonts w:ascii="EB Garamond" w:hAnsi="EB Garamond"/>
          <w:spacing w:val="-2"/>
          <w:sz w:val="24"/>
          <w:szCs w:val="24"/>
        </w:rPr>
        <w:t>and</w:t>
      </w:r>
      <w:r>
        <w:rPr>
          <w:rFonts w:ascii="EB Garamond" w:hAnsi="EB Garamond"/>
          <w:spacing w:val="-2"/>
          <w:sz w:val="24"/>
          <w:szCs w:val="24"/>
        </w:rPr>
        <w:t xml:space="preserve"> </w:t>
      </w:r>
      <w:r>
        <w:rPr>
          <w:rFonts w:ascii="EB Garamond" w:hAnsi="EB Garamond"/>
          <w:spacing w:val="-2"/>
          <w:sz w:val="24"/>
          <w:szCs w:val="24"/>
        </w:rPr>
        <w:t>d</w:t>
      </w:r>
      <w:r>
        <w:rPr>
          <w:rFonts w:ascii="EB Garamond" w:hAnsi="EB Garamond"/>
          <w:spacing w:val="-2"/>
          <w:sz w:val="24"/>
          <w:szCs w:val="24"/>
        </w:rPr>
        <w:t xml:space="preserve">) the </w:t>
      </w:r>
      <w:r>
        <w:rPr>
          <w:rFonts w:ascii="EB Garamond" w:hAnsi="EB Garamond"/>
          <w:i/>
          <w:spacing w:val="-2"/>
          <w:sz w:val="24"/>
          <w:szCs w:val="24"/>
        </w:rPr>
        <w:t>historical/</w:t>
      </w:r>
      <w:r>
        <w:rPr>
          <w:rFonts w:ascii="EB Garamond" w:hAnsi="EB Garamond"/>
          <w:i/>
          <w:spacing w:val="-2"/>
          <w:sz w:val="24"/>
          <w:szCs w:val="24"/>
        </w:rPr>
        <w:t>cultural</w:t>
      </w:r>
      <w:r>
        <w:rPr>
          <w:rFonts w:ascii="EB Garamond" w:hAnsi="EB Garamond"/>
          <w:i/>
          <w:spacing w:val="-2"/>
          <w:sz w:val="24"/>
          <w:szCs w:val="24"/>
        </w:rPr>
        <w:t xml:space="preserve"> context</w:t>
      </w:r>
      <w:r>
        <w:rPr>
          <w:rFonts w:ascii="EB Garamond" w:hAnsi="EB Garamond"/>
          <w:spacing w:val="-2"/>
          <w:sz w:val="24"/>
          <w:szCs w:val="24"/>
        </w:rPr>
        <w:t xml:space="preserve"> (</w:t>
      </w:r>
      <w:r>
        <w:rPr>
          <w:rFonts w:ascii="EB Garamond" w:hAnsi="EB Garamond"/>
          <w:spacing w:val="-2"/>
          <w:sz w:val="24"/>
          <w:szCs w:val="24"/>
        </w:rPr>
        <w:t>what was going on at the time in history and what life was like then</w:t>
      </w:r>
      <w:r>
        <w:rPr>
          <w:rFonts w:ascii="EB Garamond" w:hAnsi="EB Garamond"/>
          <w:spacing w:val="-2"/>
          <w:sz w:val="24"/>
          <w:szCs w:val="24"/>
        </w:rPr>
        <w:t xml:space="preserve">). </w:t>
      </w:r>
      <w:r>
        <w:rPr>
          <w:rFonts w:ascii="EB Garamond" w:hAnsi="EB Garamond"/>
          <w:spacing w:val="-2"/>
          <w:sz w:val="24"/>
          <w:szCs w:val="24"/>
          <w:u w:val="single"/>
        </w:rPr>
        <w:t>Pl</w:t>
      </w:r>
      <w:r>
        <w:rPr>
          <w:rFonts w:ascii="EB Garamond" w:hAnsi="EB Garamond"/>
          <w:spacing w:val="-2"/>
          <w:sz w:val="24"/>
          <w:szCs w:val="24"/>
          <w:u w:val="single"/>
        </w:rPr>
        <w:t xml:space="preserve">ease </w:t>
      </w:r>
      <w:r>
        <w:rPr>
          <w:rFonts w:ascii="EB Garamond" w:hAnsi="EB Garamond"/>
          <w:spacing w:val="-2"/>
          <w:sz w:val="24"/>
          <w:szCs w:val="24"/>
          <w:u w:val="single"/>
        </w:rPr>
        <w:t>only include</w:t>
      </w:r>
      <w:r>
        <w:rPr>
          <w:rFonts w:ascii="EB Garamond" w:hAnsi="EB Garamond"/>
          <w:spacing w:val="-2"/>
          <w:sz w:val="24"/>
          <w:szCs w:val="24"/>
          <w:u w:val="single"/>
        </w:rPr>
        <w:t xml:space="preserve"> context </w:t>
      </w:r>
      <w:r>
        <w:rPr>
          <w:rFonts w:ascii="EB Garamond" w:hAnsi="EB Garamond"/>
          <w:spacing w:val="-2"/>
          <w:sz w:val="24"/>
          <w:szCs w:val="24"/>
          <w:u w:val="single"/>
        </w:rPr>
        <w:t xml:space="preserve">that </w:t>
      </w:r>
      <w:r>
        <w:rPr>
          <w:rFonts w:ascii="EB Garamond" w:hAnsi="EB Garamond"/>
          <w:spacing w:val="-2"/>
          <w:sz w:val="24"/>
          <w:szCs w:val="24"/>
          <w:u w:val="single"/>
        </w:rPr>
        <w:t xml:space="preserve">informs the </w:t>
      </w:r>
      <w:r>
        <w:rPr>
          <w:rFonts w:ascii="EB Garamond" w:hAnsi="EB Garamond"/>
          <w:spacing w:val="-2"/>
          <w:sz w:val="24"/>
          <w:szCs w:val="24"/>
          <w:u w:val="single"/>
        </w:rPr>
        <w:t xml:space="preserve">meaning </w:t>
      </w:r>
      <w:r>
        <w:rPr>
          <w:rFonts w:ascii="EB Garamond" w:hAnsi="EB Garamond"/>
          <w:spacing w:val="-2"/>
          <w:sz w:val="24"/>
          <w:szCs w:val="24"/>
          <w:u w:val="single"/>
        </w:rPr>
        <w:t xml:space="preserve">or </w:t>
      </w:r>
      <w:r>
        <w:rPr>
          <w:rFonts w:ascii="EB Garamond" w:hAnsi="EB Garamond"/>
          <w:spacing w:val="-2"/>
          <w:sz w:val="24"/>
          <w:szCs w:val="24"/>
          <w:u w:val="single"/>
        </w:rPr>
        <w:t xml:space="preserve">emphasis of </w:t>
      </w:r>
      <w:r>
        <w:rPr>
          <w:rFonts w:ascii="EB Garamond" w:hAnsi="EB Garamond"/>
          <w:i/>
          <w:iCs/>
          <w:spacing w:val="-2"/>
          <w:sz w:val="24"/>
          <w:szCs w:val="24"/>
          <w:u w:val="single"/>
        </w:rPr>
        <w:t>your</w:t>
      </w:r>
      <w:r>
        <w:rPr>
          <w:rFonts w:ascii="EB Garamond" w:hAnsi="EB Garamond"/>
          <w:spacing w:val="-2"/>
          <w:sz w:val="24"/>
          <w:szCs w:val="24"/>
          <w:u w:val="single"/>
        </w:rPr>
        <w:t xml:space="preserve"> text</w:t>
      </w:r>
      <w:r>
        <w:rPr>
          <w:rFonts w:ascii="EB Garamond" w:hAnsi="EB Garamond"/>
          <w:spacing w:val="-2"/>
          <w:sz w:val="24"/>
          <w:szCs w:val="24"/>
        </w:rPr>
        <w:t>.</w:t>
      </w:r>
    </w:p>
    <w:p>
      <w:pPr>
        <w:pStyle w:val="Normal"/>
        <w:jc w:val="both"/>
        <w:rPr>
          <w:rFonts w:ascii="EB Garamond" w:hAnsi="EB Garamond"/>
          <w:spacing w:val="-2"/>
          <w:sz w:val="24"/>
          <w:szCs w:val="24"/>
        </w:rPr>
      </w:pPr>
      <w:r>
        <w:rPr>
          <w:rFonts w:ascii="EB Garamond" w:hAnsi="EB Garamond"/>
          <w:spacing w:val="-2"/>
          <w:sz w:val="24"/>
          <w:szCs w:val="24"/>
        </w:rPr>
      </w:r>
    </w:p>
    <w:p>
      <w:pPr>
        <w:pStyle w:val="Normal"/>
        <w:jc w:val="both"/>
        <w:rPr>
          <w:rFonts w:ascii="EB Garamond" w:hAnsi="EB Garamond"/>
          <w:spacing w:val="-2"/>
          <w:sz w:val="24"/>
          <w:szCs w:val="24"/>
        </w:rPr>
      </w:pPr>
      <w:r>
        <w:rPr>
          <w:rFonts w:ascii="EB Garamond" w:hAnsi="EB Garamond"/>
          <w:spacing w:val="-2"/>
          <w:sz w:val="24"/>
          <w:szCs w:val="24"/>
        </w:rPr>
      </w:r>
    </w:p>
    <w:p>
      <w:pPr>
        <w:pStyle w:val="Normal"/>
        <w:jc w:val="both"/>
        <w:rPr>
          <w:rFonts w:ascii="EB Garamond" w:hAnsi="EB Garamond"/>
          <w:spacing w:val="-2"/>
          <w:sz w:val="24"/>
          <w:szCs w:val="24"/>
        </w:rPr>
      </w:pPr>
      <w:r>
        <w:rPr>
          <w:rFonts w:ascii="EB Garamond" w:hAnsi="EB Garamond"/>
          <w:spacing w:val="-2"/>
          <w:sz w:val="24"/>
          <w:szCs w:val="24"/>
        </w:rPr>
      </w:r>
    </w:p>
    <w:p>
      <w:pPr>
        <w:pStyle w:val="Normal"/>
        <w:jc w:val="both"/>
        <w:rPr>
          <w:rFonts w:ascii="EB Garamond" w:hAnsi="EB Garamond"/>
          <w:spacing w:val="-2"/>
          <w:sz w:val="24"/>
          <w:szCs w:val="24"/>
        </w:rPr>
      </w:pPr>
      <w:r>
        <w:rPr>
          <w:rFonts w:ascii="EB Garamond" w:hAnsi="EB Garamond"/>
          <w:spacing w:val="-2"/>
          <w:sz w:val="24"/>
          <w:szCs w:val="24"/>
        </w:rPr>
      </w:r>
    </w:p>
    <w:p>
      <w:pPr>
        <w:pStyle w:val="Normal"/>
        <w:jc w:val="both"/>
        <w:rPr>
          <w:rFonts w:ascii="EB Garamond" w:hAnsi="EB Garamond"/>
          <w:spacing w:val="-2"/>
          <w:sz w:val="24"/>
          <w:szCs w:val="24"/>
        </w:rPr>
      </w:pPr>
      <w:r>
        <w:rPr>
          <w:rFonts w:ascii="EB Garamond" w:hAnsi="EB Garamond"/>
          <w:spacing w:val="-2"/>
          <w:sz w:val="24"/>
          <w:szCs w:val="24"/>
        </w:rPr>
      </w:r>
    </w:p>
    <w:p>
      <w:pPr>
        <w:pStyle w:val="Normal"/>
        <w:jc w:val="both"/>
        <w:rPr>
          <w:rFonts w:ascii="EB Garamond" w:hAnsi="EB Garamond"/>
          <w:spacing w:val="-2"/>
          <w:sz w:val="24"/>
          <w:szCs w:val="24"/>
        </w:rPr>
      </w:pPr>
      <w:r>
        <w:rPr>
          <w:rFonts w:ascii="EB Garamond" w:hAnsi="EB Garamond"/>
          <w:spacing w:val="-2"/>
          <w:sz w:val="24"/>
          <w:szCs w:val="24"/>
        </w:rPr>
      </w:r>
    </w:p>
    <w:p>
      <w:pPr>
        <w:pStyle w:val="Normal"/>
        <w:jc w:val="both"/>
        <w:rPr>
          <w:rFonts w:ascii="EB Garamond" w:hAnsi="EB Garamond"/>
          <w:sz w:val="24"/>
          <w:szCs w:val="24"/>
        </w:rPr>
      </w:pPr>
      <w:r>
        <w:rPr>
          <w:rFonts w:ascii="EB Garamond" w:hAnsi="EB Garamond"/>
          <w:spacing w:val="-2"/>
          <w:sz w:val="24"/>
          <w:szCs w:val="24"/>
        </w:rPr>
        <w:t>4</w:t>
      </w:r>
      <w:r>
        <w:rPr>
          <w:rFonts w:ascii="EB Garamond" w:hAnsi="EB Garamond"/>
          <w:spacing w:val="-2"/>
          <w:sz w:val="24"/>
          <w:szCs w:val="24"/>
        </w:rPr>
        <w:t xml:space="preserve">. </w:t>
      </w:r>
      <w:r>
        <w:rPr>
          <w:rFonts w:ascii="EB Garamond" w:hAnsi="EB Garamond"/>
          <w:b/>
          <w:bCs/>
          <w:spacing w:val="-2"/>
          <w:sz w:val="24"/>
          <w:szCs w:val="24"/>
        </w:rPr>
        <w:t xml:space="preserve">What is the main point the author is arguing to </w:t>
      </w:r>
      <w:r>
        <w:rPr>
          <w:rFonts w:ascii="EB Garamond" w:hAnsi="EB Garamond"/>
          <w:b/>
          <w:bCs/>
          <w:i/>
          <w:iCs/>
          <w:spacing w:val="-2"/>
          <w:sz w:val="24"/>
          <w:szCs w:val="24"/>
        </w:rPr>
        <w:t>his audience?</w:t>
      </w:r>
      <w:r>
        <w:rPr>
          <w:rFonts w:ascii="EB Garamond" w:hAnsi="EB Garamond"/>
          <w:b w:val="false"/>
          <w:bCs w:val="false"/>
          <w:i w:val="false"/>
          <w:iCs w:val="false"/>
          <w:spacing w:val="-2"/>
          <w:sz w:val="24"/>
          <w:szCs w:val="24"/>
        </w:rPr>
        <w:t xml:space="preserve"> </w:t>
      </w:r>
      <w:r>
        <w:rPr>
          <w:rFonts w:ascii="EB Garamond" w:hAnsi="EB Garamond"/>
          <w:b w:val="false"/>
          <w:bCs w:val="false"/>
          <w:i w:val="false"/>
          <w:iCs w:val="false"/>
          <w:spacing w:val="-2"/>
          <w:sz w:val="24"/>
          <w:szCs w:val="24"/>
        </w:rPr>
        <w:t xml:space="preserve">Answer in one </w:t>
      </w:r>
      <w:r>
        <w:rPr>
          <w:rFonts w:ascii="EB Garamond" w:hAnsi="EB Garamond"/>
          <w:b w:val="false"/>
          <w:bCs w:val="false"/>
          <w:i w:val="false"/>
          <w:iCs w:val="false"/>
          <w:spacing w:val="-2"/>
          <w:sz w:val="24"/>
          <w:szCs w:val="24"/>
        </w:rPr>
        <w:t>clear</w:t>
      </w:r>
      <w:r>
        <w:rPr>
          <w:rFonts w:ascii="EB Garamond" w:hAnsi="EB Garamond"/>
          <w:b w:val="false"/>
          <w:bCs w:val="false"/>
          <w:i w:val="false"/>
          <w:iCs w:val="false"/>
          <w:spacing w:val="-2"/>
          <w:sz w:val="24"/>
          <w:szCs w:val="24"/>
        </w:rPr>
        <w:t xml:space="preserve"> sentence.</w:t>
      </w:r>
    </w:p>
    <w:p>
      <w:pPr>
        <w:pStyle w:val="Normal"/>
        <w:jc w:val="both"/>
        <w:rPr>
          <w:rFonts w:ascii="EB Garamond" w:hAnsi="EB Garamond"/>
          <w:spacing w:val="-2"/>
          <w:sz w:val="24"/>
          <w:szCs w:val="24"/>
        </w:rPr>
      </w:pPr>
      <w:r>
        <w:rPr>
          <w:rFonts w:ascii="EB Garamond" w:hAnsi="EB Garamond"/>
          <w:spacing w:val="-2"/>
          <w:sz w:val="24"/>
          <w:szCs w:val="24"/>
        </w:rPr>
      </w:r>
    </w:p>
    <w:p>
      <w:pPr>
        <w:pStyle w:val="Normal"/>
        <w:jc w:val="both"/>
        <w:rPr>
          <w:rFonts w:ascii="EB Garamond" w:hAnsi="EB Garamond"/>
          <w:spacing w:val="-2"/>
          <w:sz w:val="24"/>
          <w:szCs w:val="24"/>
        </w:rPr>
      </w:pPr>
      <w:r>
        <w:rPr>
          <w:rFonts w:ascii="EB Garamond" w:hAnsi="EB Garamond"/>
          <w:spacing w:val="-2"/>
          <w:sz w:val="24"/>
          <w:szCs w:val="24"/>
        </w:rPr>
      </w:r>
    </w:p>
    <w:p>
      <w:pPr>
        <w:pStyle w:val="Normal"/>
        <w:jc w:val="both"/>
        <w:rPr>
          <w:rFonts w:ascii="EB Garamond" w:hAnsi="EB Garamond"/>
          <w:spacing w:val="-2"/>
          <w:sz w:val="24"/>
          <w:szCs w:val="24"/>
        </w:rPr>
      </w:pPr>
      <w:r>
        <w:rPr>
          <w:rFonts w:ascii="EB Garamond" w:hAnsi="EB Garamond"/>
          <w:spacing w:val="-2"/>
          <w:sz w:val="24"/>
          <w:szCs w:val="24"/>
        </w:rPr>
      </w:r>
    </w:p>
    <w:p>
      <w:pPr>
        <w:pStyle w:val="Normal"/>
        <w:jc w:val="both"/>
        <w:rPr>
          <w:rFonts w:ascii="EB Garamond" w:hAnsi="EB Garamond"/>
          <w:spacing w:val="-2"/>
          <w:sz w:val="24"/>
          <w:szCs w:val="24"/>
        </w:rPr>
      </w:pPr>
      <w:r>
        <w:rPr>
          <w:rFonts w:ascii="EB Garamond" w:hAnsi="EB Garamond"/>
          <w:spacing w:val="-2"/>
          <w:sz w:val="24"/>
          <w:szCs w:val="24"/>
        </w:rPr>
      </w:r>
    </w:p>
    <w:p>
      <w:pPr>
        <w:pStyle w:val="Normal"/>
        <w:jc w:val="both"/>
        <w:rPr>
          <w:rFonts w:ascii="EB Garamond" w:hAnsi="EB Garamond"/>
          <w:spacing w:val="-2"/>
          <w:sz w:val="24"/>
          <w:szCs w:val="24"/>
        </w:rPr>
      </w:pPr>
      <w:r>
        <w:rPr>
          <w:rFonts w:ascii="EB Garamond" w:hAnsi="EB Garamond"/>
          <w:spacing w:val="-2"/>
          <w:sz w:val="24"/>
          <w:szCs w:val="24"/>
        </w:rPr>
      </w:r>
    </w:p>
    <w:p>
      <w:pPr>
        <w:pStyle w:val="Normal"/>
        <w:widowControl/>
        <w:bidi w:val="0"/>
        <w:spacing w:before="0" w:after="0"/>
        <w:ind w:hanging="0" w:start="0" w:end="0"/>
        <w:jc w:val="both"/>
        <w:rPr>
          <w:rFonts w:ascii="EB Garamond" w:hAnsi="EB Garamond"/>
          <w:spacing w:val="-2"/>
          <w:sz w:val="24"/>
          <w:szCs w:val="24"/>
        </w:rPr>
      </w:pPr>
      <w:r>
        <w:rPr>
          <w:rFonts w:ascii="EB Garamond" w:hAnsi="EB Garamond"/>
          <w:spacing w:val="-2"/>
          <w:sz w:val="24"/>
          <w:szCs w:val="24"/>
        </w:rPr>
        <w:t>5</w:t>
      </w:r>
      <w:r>
        <w:rPr>
          <w:rFonts w:ascii="EB Garamond" w:hAnsi="EB Garamond"/>
          <w:spacing w:val="-2"/>
          <w:sz w:val="24"/>
          <w:szCs w:val="24"/>
        </w:rPr>
        <w:t xml:space="preserve">. </w:t>
      </w:r>
      <w:r>
        <w:rPr>
          <w:rFonts w:ascii="EB Garamond" w:hAnsi="EB Garamond"/>
          <w:b/>
          <w:bCs/>
          <w:spacing w:val="-2"/>
          <w:sz w:val="24"/>
          <w:szCs w:val="24"/>
        </w:rPr>
        <w:t>What category of systematic theology does this passage contribute to? How does this passage contribute to and nuance our understanding of this particular systematic theology?</w:t>
      </w:r>
    </w:p>
    <w:sectPr>
      <w:footerReference w:type="default" r:id="rId2"/>
      <w:type w:val="nextPage"/>
      <w:pgSz w:w="12240" w:h="15840"/>
      <w:pgMar w:left="1080" w:right="720" w:gutter="0" w:header="0" w:top="720" w:footer="720" w:bottom="144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Calibri">
    <w:charset w:val="01" w:characterSet="utf-8"/>
    <w:family w:val="roman"/>
    <w:pitch w:val="variable"/>
  </w:font>
  <w:font w:name="Times New Roman">
    <w:charset w:val="01" w:characterSet="utf-8"/>
    <w:family w:val="roman"/>
    <w:pitch w:val="variable"/>
  </w:font>
  <w:font w:name="Segoe UI">
    <w:charset w:val="01" w:characterSet="utf-8"/>
    <w:family w:val="roman"/>
    <w:pitch w:val="variable"/>
  </w:font>
  <w:font w:name="Liberation Sans">
    <w:altName w:val="Arial"/>
    <w:charset w:val="01" w:characterSet="utf-8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EB Garamond">
    <w:charset w:val="01" w:characterSet="utf-8"/>
    <w:family w:val="auto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keepLines/>
      <w:spacing w:before="0" w:after="0"/>
      <w:contextualSpacing/>
      <w:rPr>
        <w:smallCaps/>
        <w:color w:val="7F7F7F"/>
        <w:sz w:val="18"/>
        <w:szCs w:val="18"/>
      </w:rPr>
    </w:pPr>
    <w:r>
      <w:rPr>
        <w:smallCaps/>
        <w:color w:val="7F7F7F"/>
        <w:sz w:val="18"/>
        <w:szCs w:val="18"/>
      </w:rPr>
      <w:tab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%1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%2"/>
      <w:lvlJc w:val="start"/>
      <w:pPr>
        <w:tabs>
          <w:tab w:val="num" w:pos="0"/>
        </w:tabs>
        <w:ind w:start="0" w:hanging="0"/>
      </w:pPr>
    </w:lvl>
    <w:lvl w:ilvl="2">
      <w:start w:val="1"/>
      <w:pStyle w:val="Heading3"/>
      <w:numFmt w:val="none"/>
      <w:suff w:val="nothing"/>
      <w:lvlText w:val="%3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%4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%5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%6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%7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%8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%9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40"/>
  <w:embedTrueTypeFonts/>
  <w:defaultTabStop w:val="720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Arial"/>
        <w:sz w:val="24"/>
        <w:szCs w:val="24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  <w:spacing w:before="0" w:after="0"/>
      <w:jc w:val="star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n-US" w:eastAsia="en-US" w:bidi="ar-SA"/>
    </w:rPr>
  </w:style>
  <w:style w:type="paragraph" w:styleId="Heading3">
    <w:name w:val="Heading 3"/>
    <w:basedOn w:val="Heading"/>
    <w:next w:val="BodyText"/>
    <w:qFormat/>
    <w:pPr>
      <w:numPr>
        <w:ilvl w:val="2"/>
        <w:numId w:val="1"/>
      </w:numPr>
      <w:spacing w:before="140" w:after="120"/>
      <w:outlineLvl w:val="2"/>
    </w:pPr>
    <w:rPr>
      <w:b/>
      <w:bCs/>
      <w:sz w:val="28"/>
      <w:szCs w:val="28"/>
    </w:rPr>
  </w:style>
  <w:style w:type="character" w:styleId="DefaultParagraphFont">
    <w:name w:val="Default Paragraph Font"/>
    <w:qFormat/>
    <w:rPr/>
  </w:style>
  <w:style w:type="character" w:styleId="HeaderChar">
    <w:name w:val="Header Char"/>
    <w:basedOn w:val="DefaultParagraphFont"/>
    <w:link w:val="Header"/>
    <w:qFormat/>
    <w:rPr>
      <w:rFonts w:ascii="Times New Roman" w:hAnsi="Times New Roman" w:eastAsia="Times New Roman" w:cs="Times New Roman"/>
    </w:rPr>
  </w:style>
  <w:style w:type="character" w:styleId="FooterChar">
    <w:name w:val="Footer Char"/>
    <w:basedOn w:val="DefaultParagraphFont"/>
    <w:link w:val="Footer"/>
    <w:qFormat/>
    <w:rPr>
      <w:rFonts w:ascii="Times New Roman" w:hAnsi="Times New Roman" w:eastAsia="Times New Roman" w:cs="Times New Roman"/>
    </w:rPr>
  </w:style>
  <w:style w:type="character" w:styleId="annotationreference">
    <w:name w:val="annotation reference"/>
    <w:basedOn w:val="DefaultParagraphFont"/>
    <w:qFormat/>
    <w:rPr>
      <w:sz w:val="16"/>
      <w:szCs w:val="16"/>
    </w:rPr>
  </w:style>
  <w:style w:type="character" w:styleId="CommentTextChar">
    <w:name w:val="Comment Text Char"/>
    <w:basedOn w:val="DefaultParagraphFont"/>
    <w:link w:val="annotationtext"/>
    <w:qFormat/>
    <w:rPr>
      <w:rFonts w:ascii="Times New Roman" w:hAnsi="Times New Roman" w:eastAsia="Times New Roman" w:cs="Times New Roman"/>
      <w:sz w:val="20"/>
      <w:szCs w:val="20"/>
    </w:rPr>
  </w:style>
  <w:style w:type="character" w:styleId="CommentSubjectChar">
    <w:name w:val="Comment Subject Char"/>
    <w:basedOn w:val="CommentTextChar"/>
    <w:link w:val="annotationsubject"/>
    <w:qFormat/>
    <w:rPr>
      <w:rFonts w:ascii="Times New Roman" w:hAnsi="Times New Roman" w:eastAsia="Times New Roman" w:cs="Times New Roman"/>
      <w:b/>
      <w:bCs/>
      <w:sz w:val="20"/>
      <w:szCs w:val="20"/>
    </w:rPr>
  </w:style>
  <w:style w:type="character" w:styleId="BalloonTextChar">
    <w:name w:val="Balloon Text Char"/>
    <w:basedOn w:val="DefaultParagraphFont"/>
    <w:link w:val="BalloonText"/>
    <w:qFormat/>
    <w:rPr>
      <w:rFonts w:ascii="Segoe UI" w:hAnsi="Segoe UI" w:eastAsia="Times New Roman" w:cs="Segoe UI"/>
      <w:sz w:val="18"/>
      <w:szCs w:val="18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ListParagraph">
    <w:name w:val="List Paragraph"/>
    <w:basedOn w:val="Normal"/>
    <w:qFormat/>
    <w:pPr>
      <w:spacing w:before="0" w:after="0"/>
      <w:ind w:hanging="0" w:start="720" w:end="0"/>
      <w:contextualSpacing/>
    </w:pPr>
    <w:rPr/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HeaderChar"/>
    <w:pPr>
      <w:tabs>
        <w:tab w:val="clear" w:pos="720"/>
        <w:tab w:val="center" w:pos="4680" w:leader="none"/>
        <w:tab w:val="right" w:pos="9360" w:leader="none"/>
      </w:tabs>
    </w:pPr>
    <w:rPr/>
  </w:style>
  <w:style w:type="paragraph" w:styleId="Footer">
    <w:name w:val="Footer"/>
    <w:basedOn w:val="Normal"/>
    <w:link w:val="FooterChar"/>
    <w:pPr>
      <w:tabs>
        <w:tab w:val="clear" w:pos="720"/>
        <w:tab w:val="center" w:pos="4680" w:leader="none"/>
        <w:tab w:val="right" w:pos="9360" w:leader="none"/>
      </w:tabs>
    </w:pPr>
    <w:rPr/>
  </w:style>
  <w:style w:type="paragraph" w:styleId="annotationtext">
    <w:name w:val="annotation text"/>
    <w:basedOn w:val="Normal"/>
    <w:link w:val="CommentTextChar"/>
    <w:qFormat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CommentSubjectChar"/>
    <w:qFormat/>
    <w:pPr/>
    <w:rPr>
      <w:b/>
      <w:bCs/>
    </w:rPr>
  </w:style>
  <w:style w:type="paragraph" w:styleId="BalloonText">
    <w:name w:val="Balloon Text"/>
    <w:basedOn w:val="Normal"/>
    <w:link w:val="BalloonTextChar"/>
    <w:qFormat/>
    <w:pPr/>
    <w:rPr>
      <w:rFonts w:ascii="Segoe UI" w:hAnsi="Segoe UI" w:cs="Segoe UI"/>
      <w:sz w:val="18"/>
      <w:szCs w:val="18"/>
    </w:rPr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oter" Target="foot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10282</TotalTime>
  <Application>LibreOffice/24.2.7.2$Linux_X86_64 LibreOffice_project/420$Build-2</Application>
  <AppVersion>15.0000</AppVersion>
  <Pages>1</Pages>
  <Words>183</Words>
  <Characters>1016</Characters>
  <CharactersWithSpaces>1204</CharactersWithSpaces>
  <Paragraphs>8</Paragraphs>
  <Company>The Charles Simeon Trust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2024-02-07T00:31:00Z</dcterms:created>
  <dc:creator>Kevin Walker</dc:creator>
  <dc:description/>
  <dc:language>en-US</dc:language>
  <cp:lastModifiedBy/>
  <cp:lastPrinted>2025-07-15T15:58:44Z</cp:lastPrinted>
  <dcterms:modified xsi:type="dcterms:W3CDTF">2025-10-08T11:33:17Z</dcterms:modified>
  <cp:revision>318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