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808F" w14:textId="77777777" w:rsidR="0062451B" w:rsidRPr="00FC3792" w:rsidRDefault="0062451B" w:rsidP="0062451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3792">
        <w:rPr>
          <w:rFonts w:ascii="Times New Roman" w:hAnsi="Times New Roman" w:cs="Times New Roman"/>
          <w:b/>
          <w:bCs/>
          <w:sz w:val="24"/>
          <w:szCs w:val="24"/>
          <w:u w:val="single"/>
        </w:rPr>
        <w:t>R Group Discussion Questions</w:t>
      </w:r>
    </w:p>
    <w:p w14:paraId="3246BEF3" w14:textId="6965DFB3" w:rsidR="0062451B" w:rsidRPr="00FC3792" w:rsidRDefault="009B004B" w:rsidP="0062451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C3792">
        <w:rPr>
          <w:rFonts w:ascii="Times New Roman" w:hAnsi="Times New Roman" w:cs="Times New Roman"/>
          <w:i/>
          <w:iCs/>
          <w:sz w:val="24"/>
          <w:szCs w:val="24"/>
        </w:rPr>
        <w:t>Numbers 11:4-35</w:t>
      </w:r>
    </w:p>
    <w:p w14:paraId="6E7C6F54" w14:textId="36C7ECDE" w:rsidR="0062451B" w:rsidRPr="00FC3792" w:rsidRDefault="0062451B" w:rsidP="0062451B">
      <w:pPr>
        <w:jc w:val="center"/>
        <w:rPr>
          <w:rFonts w:ascii="Times New Roman" w:hAnsi="Times New Roman" w:cs="Times New Roman"/>
          <w:sz w:val="24"/>
          <w:szCs w:val="24"/>
        </w:rPr>
      </w:pPr>
      <w:r w:rsidRPr="00FC3792">
        <w:rPr>
          <w:rFonts w:ascii="Times New Roman" w:hAnsi="Times New Roman" w:cs="Times New Roman"/>
          <w:sz w:val="24"/>
          <w:szCs w:val="24"/>
        </w:rPr>
        <w:t>1.18.26</w:t>
      </w:r>
    </w:p>
    <w:p w14:paraId="1C9619EB" w14:textId="276A63A6" w:rsidR="0062451B" w:rsidRPr="0062451B" w:rsidRDefault="0062451B" w:rsidP="006245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451B">
        <w:rPr>
          <w:rFonts w:ascii="Times New Roman" w:hAnsi="Times New Roman" w:cs="Times New Roman"/>
          <w:b/>
          <w:bCs/>
          <w:sz w:val="24"/>
          <w:szCs w:val="24"/>
        </w:rPr>
        <w:t xml:space="preserve">Opening </w:t>
      </w:r>
    </w:p>
    <w:p w14:paraId="1DEB0994" w14:textId="3A066174" w:rsidR="0062451B" w:rsidRPr="00FC3792" w:rsidRDefault="0062451B" w:rsidP="009B004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C3792">
        <w:rPr>
          <w:rFonts w:ascii="Times New Roman" w:hAnsi="Times New Roman" w:cs="Times New Roman"/>
          <w:sz w:val="24"/>
          <w:szCs w:val="24"/>
        </w:rPr>
        <w:t>The sermon began by talking about how nobody enjoys listening to complaints all day.</w:t>
      </w:r>
      <w:r w:rsidR="009B004B" w:rsidRPr="00FC3792">
        <w:rPr>
          <w:rFonts w:ascii="Times New Roman" w:hAnsi="Times New Roman" w:cs="Times New Roman"/>
          <w:sz w:val="24"/>
          <w:szCs w:val="24"/>
        </w:rPr>
        <w:t xml:space="preserve"> </w:t>
      </w:r>
      <w:r w:rsidRPr="00FC3792">
        <w:rPr>
          <w:rFonts w:ascii="Times New Roman" w:hAnsi="Times New Roman" w:cs="Times New Roman"/>
          <w:sz w:val="24"/>
          <w:szCs w:val="24"/>
        </w:rPr>
        <w:t>What is one complaint you hear most often in everyday life?</w:t>
      </w:r>
      <w:r w:rsidRPr="00FC3792">
        <w:rPr>
          <w:rFonts w:ascii="Times New Roman" w:hAnsi="Times New Roman" w:cs="Times New Roman"/>
          <w:sz w:val="24"/>
          <w:szCs w:val="24"/>
        </w:rPr>
        <w:t xml:space="preserve"> </w:t>
      </w:r>
      <w:r w:rsidRPr="00FC3792">
        <w:rPr>
          <w:rFonts w:ascii="Times New Roman" w:hAnsi="Times New Roman" w:cs="Times New Roman"/>
          <w:sz w:val="24"/>
          <w:szCs w:val="24"/>
        </w:rPr>
        <w:t xml:space="preserve">What do you </w:t>
      </w:r>
      <w:proofErr w:type="gramStart"/>
      <w:r w:rsidRPr="00FC3792">
        <w:rPr>
          <w:rFonts w:ascii="Times New Roman" w:hAnsi="Times New Roman" w:cs="Times New Roman"/>
          <w:sz w:val="24"/>
          <w:szCs w:val="24"/>
        </w:rPr>
        <w:t>think that reveals</w:t>
      </w:r>
      <w:proofErr w:type="gramEnd"/>
      <w:r w:rsidRPr="00FC3792">
        <w:rPr>
          <w:rFonts w:ascii="Times New Roman" w:hAnsi="Times New Roman" w:cs="Times New Roman"/>
          <w:sz w:val="24"/>
          <w:szCs w:val="24"/>
        </w:rPr>
        <w:t xml:space="preserve"> about human nature?</w:t>
      </w:r>
    </w:p>
    <w:p w14:paraId="14F3CDD8" w14:textId="77777777" w:rsidR="009B004B" w:rsidRPr="00FC3792" w:rsidRDefault="009B004B" w:rsidP="009B00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5EA217" w14:textId="016D5D93" w:rsidR="0062451B" w:rsidRPr="00FC3792" w:rsidRDefault="0062451B" w:rsidP="006245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C3792">
        <w:rPr>
          <w:rFonts w:ascii="Times New Roman" w:hAnsi="Times New Roman" w:cs="Times New Roman"/>
          <w:b/>
          <w:bCs/>
          <w:sz w:val="24"/>
          <w:szCs w:val="24"/>
        </w:rPr>
        <w:t xml:space="preserve">Defiance vs. Despair Complaints (4-20) </w:t>
      </w:r>
    </w:p>
    <w:p w14:paraId="33D92B0F" w14:textId="77777777" w:rsidR="0062451B" w:rsidRPr="00FC3792" w:rsidRDefault="0062451B" w:rsidP="0062451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1E9DB" w14:textId="77777777" w:rsidR="0062451B" w:rsidRPr="00FC3792" w:rsidRDefault="0062451B" w:rsidP="0062451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C3792">
        <w:rPr>
          <w:rFonts w:ascii="Times New Roman" w:hAnsi="Times New Roman" w:cs="Times New Roman"/>
          <w:sz w:val="24"/>
          <w:szCs w:val="24"/>
        </w:rPr>
        <w:t xml:space="preserve">The sermon distinguished between two kinds of complaining: </w:t>
      </w:r>
      <w:r w:rsidRPr="00FC3792">
        <w:rPr>
          <w:rFonts w:ascii="Times New Roman" w:hAnsi="Times New Roman" w:cs="Times New Roman"/>
          <w:b/>
          <w:bCs/>
          <w:sz w:val="24"/>
          <w:szCs w:val="24"/>
        </w:rPr>
        <w:t>defiant complaints</w:t>
      </w:r>
      <w:r w:rsidRPr="00FC3792">
        <w:rPr>
          <w:rFonts w:ascii="Times New Roman" w:hAnsi="Times New Roman" w:cs="Times New Roman"/>
          <w:sz w:val="24"/>
          <w:szCs w:val="24"/>
        </w:rPr>
        <w:t xml:space="preserve"> (Israel) and </w:t>
      </w:r>
      <w:r w:rsidRPr="00FC3792">
        <w:rPr>
          <w:rFonts w:ascii="Times New Roman" w:hAnsi="Times New Roman" w:cs="Times New Roman"/>
          <w:b/>
          <w:bCs/>
          <w:sz w:val="24"/>
          <w:szCs w:val="24"/>
        </w:rPr>
        <w:t>despair complaints/lament</w:t>
      </w:r>
      <w:r w:rsidRPr="00FC3792">
        <w:rPr>
          <w:rFonts w:ascii="Times New Roman" w:hAnsi="Times New Roman" w:cs="Times New Roman"/>
          <w:sz w:val="24"/>
          <w:szCs w:val="24"/>
        </w:rPr>
        <w:t xml:space="preserve"> (Moses).</w:t>
      </w:r>
      <w:r w:rsidRPr="00FC3792">
        <w:rPr>
          <w:rFonts w:ascii="Times New Roman" w:hAnsi="Times New Roman" w:cs="Times New Roman"/>
          <w:sz w:val="24"/>
          <w:szCs w:val="24"/>
        </w:rPr>
        <w:t xml:space="preserve"> </w:t>
      </w:r>
      <w:r w:rsidRPr="00FC3792">
        <w:rPr>
          <w:rFonts w:ascii="Times New Roman" w:hAnsi="Times New Roman" w:cs="Times New Roman"/>
          <w:sz w:val="24"/>
          <w:szCs w:val="24"/>
        </w:rPr>
        <w:t>How would you summarize the difference between those two in your own words?</w:t>
      </w:r>
    </w:p>
    <w:p w14:paraId="7C4B7356" w14:textId="77777777" w:rsidR="0062451B" w:rsidRPr="00FC3792" w:rsidRDefault="0062451B" w:rsidP="0062451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C3792">
        <w:rPr>
          <w:rFonts w:ascii="Times New Roman" w:hAnsi="Times New Roman" w:cs="Times New Roman"/>
          <w:sz w:val="24"/>
          <w:szCs w:val="24"/>
        </w:rPr>
        <w:t>Why was Israel’s desire to return to Egypt such a serious and sinful response to their circumstances?</w:t>
      </w:r>
    </w:p>
    <w:p w14:paraId="08ABEA33" w14:textId="5912B4A7" w:rsidR="0062451B" w:rsidRPr="00FC3792" w:rsidRDefault="0062451B" w:rsidP="0062451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C3792">
        <w:rPr>
          <w:rFonts w:ascii="Times New Roman" w:hAnsi="Times New Roman" w:cs="Times New Roman"/>
          <w:sz w:val="24"/>
          <w:szCs w:val="24"/>
        </w:rPr>
        <w:t>What did Moses’ complaint reveal about his heart and his relationship with God?</w:t>
      </w:r>
    </w:p>
    <w:p w14:paraId="43946794" w14:textId="77777777" w:rsidR="0062451B" w:rsidRPr="00FC3792" w:rsidRDefault="0062451B" w:rsidP="0062451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C3792">
        <w:rPr>
          <w:rFonts w:ascii="Times New Roman" w:hAnsi="Times New Roman" w:cs="Times New Roman"/>
          <w:sz w:val="24"/>
          <w:szCs w:val="24"/>
        </w:rPr>
        <w:t>Think about your own life:</w:t>
      </w:r>
      <w:r w:rsidRPr="00FC3792">
        <w:rPr>
          <w:rFonts w:ascii="Times New Roman" w:hAnsi="Times New Roman" w:cs="Times New Roman"/>
          <w:sz w:val="24"/>
          <w:szCs w:val="24"/>
        </w:rPr>
        <w:t xml:space="preserve"> </w:t>
      </w:r>
      <w:r w:rsidRPr="00FC3792">
        <w:rPr>
          <w:rFonts w:ascii="Times New Roman" w:hAnsi="Times New Roman" w:cs="Times New Roman"/>
          <w:sz w:val="24"/>
          <w:szCs w:val="24"/>
        </w:rPr>
        <w:t xml:space="preserve">When you complain, are you more likely to complain </w:t>
      </w:r>
      <w:r w:rsidRPr="00FC3792">
        <w:rPr>
          <w:rFonts w:ascii="Times New Roman" w:hAnsi="Times New Roman" w:cs="Times New Roman"/>
          <w:i/>
          <w:iCs/>
          <w:sz w:val="24"/>
          <w:szCs w:val="24"/>
        </w:rPr>
        <w:t>about</w:t>
      </w:r>
      <w:r w:rsidRPr="00FC3792">
        <w:rPr>
          <w:rFonts w:ascii="Times New Roman" w:hAnsi="Times New Roman" w:cs="Times New Roman"/>
          <w:sz w:val="24"/>
          <w:szCs w:val="24"/>
        </w:rPr>
        <w:t xml:space="preserve"> God to others, or to bring your struggles </w:t>
      </w:r>
      <w:r w:rsidRPr="00FC3792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Pr="00FC3792">
        <w:rPr>
          <w:rFonts w:ascii="Times New Roman" w:hAnsi="Times New Roman" w:cs="Times New Roman"/>
          <w:sz w:val="24"/>
          <w:szCs w:val="24"/>
        </w:rPr>
        <w:t xml:space="preserve"> God in prayer?</w:t>
      </w:r>
    </w:p>
    <w:p w14:paraId="0FD5ABDE" w14:textId="311FF02E" w:rsidR="0062451B" w:rsidRPr="00FC3792" w:rsidRDefault="0062451B" w:rsidP="0062451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C3792">
        <w:rPr>
          <w:rFonts w:ascii="Times New Roman" w:hAnsi="Times New Roman" w:cs="Times New Roman"/>
          <w:sz w:val="24"/>
          <w:szCs w:val="24"/>
        </w:rPr>
        <w:t>In what practical ways can we grow to be people who respond to difficulty with dependent trust instead of defiant desire?</w:t>
      </w:r>
    </w:p>
    <w:p w14:paraId="14D6D3A2" w14:textId="77777777" w:rsidR="0062451B" w:rsidRPr="00FC3792" w:rsidRDefault="0062451B" w:rsidP="0062451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C5496CB" w14:textId="48332B9D" w:rsidR="009B004B" w:rsidRPr="00FC3792" w:rsidRDefault="0062451B" w:rsidP="009B00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C3792">
        <w:rPr>
          <w:rFonts w:ascii="Times New Roman" w:hAnsi="Times New Roman" w:cs="Times New Roman"/>
          <w:b/>
          <w:bCs/>
          <w:sz w:val="24"/>
          <w:szCs w:val="24"/>
        </w:rPr>
        <w:t xml:space="preserve">Doubt vs. Decision Actions (21-24) </w:t>
      </w:r>
    </w:p>
    <w:p w14:paraId="0774322F" w14:textId="77777777" w:rsidR="009B004B" w:rsidRPr="00FC3792" w:rsidRDefault="009B004B" w:rsidP="009B004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1EC3F" w14:textId="78A24414" w:rsidR="0062451B" w:rsidRPr="00FC3792" w:rsidRDefault="0062451B" w:rsidP="009B004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C3792">
        <w:rPr>
          <w:rFonts w:ascii="Times New Roman" w:hAnsi="Times New Roman" w:cs="Times New Roman"/>
          <w:sz w:val="24"/>
          <w:szCs w:val="24"/>
        </w:rPr>
        <w:t>What are some practical ways we can remember God’s past faithfulness when we are tempted to doubt in the present?</w:t>
      </w:r>
    </w:p>
    <w:p w14:paraId="4780BCEE" w14:textId="7E2DA86E" w:rsidR="0062451B" w:rsidRPr="00FC3792" w:rsidRDefault="0062451B" w:rsidP="009B004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C3792">
        <w:rPr>
          <w:rFonts w:ascii="Times New Roman" w:hAnsi="Times New Roman" w:cs="Times New Roman"/>
          <w:sz w:val="24"/>
          <w:szCs w:val="24"/>
        </w:rPr>
        <w:t>Is there an area of your life right now where God is asking you to trust Him even though you still have questions or doubts?</w:t>
      </w:r>
    </w:p>
    <w:p w14:paraId="0F59F18A" w14:textId="77777777" w:rsidR="0062451B" w:rsidRPr="00FC3792" w:rsidRDefault="0062451B" w:rsidP="0062451B">
      <w:pPr>
        <w:rPr>
          <w:rFonts w:ascii="Times New Roman" w:hAnsi="Times New Roman" w:cs="Times New Roman"/>
          <w:sz w:val="24"/>
          <w:szCs w:val="24"/>
        </w:rPr>
      </w:pPr>
    </w:p>
    <w:p w14:paraId="0B7E6125" w14:textId="654C1277" w:rsidR="0062451B" w:rsidRPr="00FC3792" w:rsidRDefault="0062451B" w:rsidP="009B00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C3792">
        <w:rPr>
          <w:rFonts w:ascii="Times New Roman" w:hAnsi="Times New Roman" w:cs="Times New Roman"/>
          <w:b/>
          <w:bCs/>
          <w:sz w:val="24"/>
          <w:szCs w:val="24"/>
        </w:rPr>
        <w:t xml:space="preserve">Deliverance vs. Death Outcomes </w:t>
      </w:r>
      <w:r w:rsidR="009B004B" w:rsidRPr="00FC3792">
        <w:rPr>
          <w:rFonts w:ascii="Times New Roman" w:hAnsi="Times New Roman" w:cs="Times New Roman"/>
          <w:b/>
          <w:bCs/>
          <w:sz w:val="24"/>
          <w:szCs w:val="24"/>
        </w:rPr>
        <w:t xml:space="preserve">(25-35) </w:t>
      </w:r>
    </w:p>
    <w:p w14:paraId="3A86A17D" w14:textId="7BE7BC92" w:rsidR="0062451B" w:rsidRPr="00FC3792" w:rsidRDefault="0062451B" w:rsidP="009B00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C3792">
        <w:rPr>
          <w:rFonts w:ascii="Times New Roman" w:hAnsi="Times New Roman" w:cs="Times New Roman"/>
          <w:sz w:val="24"/>
          <w:szCs w:val="24"/>
        </w:rPr>
        <w:t>The sermon addressed the difficult topic of God’s wrath.</w:t>
      </w:r>
      <w:r w:rsidR="009B004B" w:rsidRPr="00FC3792">
        <w:rPr>
          <w:rFonts w:ascii="Times New Roman" w:hAnsi="Times New Roman" w:cs="Times New Roman"/>
          <w:sz w:val="24"/>
          <w:szCs w:val="24"/>
        </w:rPr>
        <w:t xml:space="preserve"> </w:t>
      </w:r>
      <w:r w:rsidRPr="00FC3792">
        <w:rPr>
          <w:rFonts w:ascii="Times New Roman" w:hAnsi="Times New Roman" w:cs="Times New Roman"/>
          <w:sz w:val="24"/>
          <w:szCs w:val="24"/>
        </w:rPr>
        <w:t>Why is it important to understand that God is both loving</w:t>
      </w:r>
      <w:r w:rsidRPr="009D6D0B">
        <w:rPr>
          <w:rFonts w:ascii="Times New Roman" w:hAnsi="Times New Roman" w:cs="Times New Roman"/>
          <w:sz w:val="24"/>
          <w:szCs w:val="24"/>
        </w:rPr>
        <w:t xml:space="preserve"> and</w:t>
      </w:r>
      <w:r w:rsidRPr="00FC3792">
        <w:rPr>
          <w:rFonts w:ascii="Times New Roman" w:hAnsi="Times New Roman" w:cs="Times New Roman"/>
          <w:sz w:val="24"/>
          <w:szCs w:val="24"/>
        </w:rPr>
        <w:t xml:space="preserve"> just?</w:t>
      </w:r>
    </w:p>
    <w:p w14:paraId="09FA9DEC" w14:textId="77777777" w:rsidR="009B004B" w:rsidRPr="00FC3792" w:rsidRDefault="0062451B" w:rsidP="009B00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C3792">
        <w:rPr>
          <w:rFonts w:ascii="Times New Roman" w:hAnsi="Times New Roman" w:cs="Times New Roman"/>
          <w:sz w:val="24"/>
          <w:szCs w:val="24"/>
        </w:rPr>
        <w:t xml:space="preserve">The sermon ended by saying there are two very different ways to </w:t>
      </w:r>
      <w:proofErr w:type="gramStart"/>
      <w:r w:rsidRPr="00FC3792">
        <w:rPr>
          <w:rFonts w:ascii="Times New Roman" w:hAnsi="Times New Roman" w:cs="Times New Roman"/>
          <w:sz w:val="24"/>
          <w:szCs w:val="24"/>
        </w:rPr>
        <w:t>say</w:t>
      </w:r>
      <w:proofErr w:type="gramEnd"/>
      <w:r w:rsidRPr="00FC3792">
        <w:rPr>
          <w:rFonts w:ascii="Times New Roman" w:hAnsi="Times New Roman" w:cs="Times New Roman"/>
          <w:sz w:val="24"/>
          <w:szCs w:val="24"/>
        </w:rPr>
        <w:t xml:space="preserve"> “Not Enough”:</w:t>
      </w:r>
      <w:r w:rsidR="009B004B" w:rsidRPr="00FC3792">
        <w:rPr>
          <w:rFonts w:ascii="Times New Roman" w:hAnsi="Times New Roman" w:cs="Times New Roman"/>
          <w:sz w:val="24"/>
          <w:szCs w:val="24"/>
        </w:rPr>
        <w:t xml:space="preserve"> </w:t>
      </w:r>
      <w:r w:rsidRPr="00FC3792">
        <w:rPr>
          <w:rFonts w:ascii="Times New Roman" w:hAnsi="Times New Roman" w:cs="Times New Roman"/>
          <w:sz w:val="24"/>
          <w:szCs w:val="24"/>
        </w:rPr>
        <w:t xml:space="preserve">“God, </w:t>
      </w:r>
      <w:proofErr w:type="gramStart"/>
      <w:r w:rsidRPr="00FC3792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FC3792">
        <w:rPr>
          <w:rFonts w:ascii="Times New Roman" w:hAnsi="Times New Roman" w:cs="Times New Roman"/>
          <w:sz w:val="24"/>
          <w:szCs w:val="24"/>
        </w:rPr>
        <w:t xml:space="preserve"> are not enough.” (unbelief and rebellion)</w:t>
      </w:r>
      <w:r w:rsidR="009B004B" w:rsidRPr="00FC3792">
        <w:rPr>
          <w:rFonts w:ascii="Times New Roman" w:hAnsi="Times New Roman" w:cs="Times New Roman"/>
          <w:sz w:val="24"/>
          <w:szCs w:val="24"/>
        </w:rPr>
        <w:t xml:space="preserve"> </w:t>
      </w:r>
      <w:r w:rsidRPr="00FC3792">
        <w:rPr>
          <w:rFonts w:ascii="Times New Roman" w:hAnsi="Times New Roman" w:cs="Times New Roman"/>
          <w:sz w:val="24"/>
          <w:szCs w:val="24"/>
        </w:rPr>
        <w:t xml:space="preserve">“I </w:t>
      </w:r>
      <w:proofErr w:type="gramStart"/>
      <w:r w:rsidRPr="00FC3792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FC3792">
        <w:rPr>
          <w:rFonts w:ascii="Times New Roman" w:hAnsi="Times New Roman" w:cs="Times New Roman"/>
          <w:sz w:val="24"/>
          <w:szCs w:val="24"/>
        </w:rPr>
        <w:t xml:space="preserve"> not enough—Jesus is enough.” (repentance and faith)</w:t>
      </w:r>
      <w:r w:rsidR="009B004B" w:rsidRPr="00FC3792">
        <w:rPr>
          <w:rFonts w:ascii="Times New Roman" w:hAnsi="Times New Roman" w:cs="Times New Roman"/>
          <w:sz w:val="24"/>
          <w:szCs w:val="24"/>
        </w:rPr>
        <w:t xml:space="preserve"> </w:t>
      </w:r>
      <w:r w:rsidRPr="00FC3792">
        <w:rPr>
          <w:rFonts w:ascii="Times New Roman" w:hAnsi="Times New Roman" w:cs="Times New Roman"/>
          <w:sz w:val="24"/>
          <w:szCs w:val="24"/>
        </w:rPr>
        <w:t>Which of those attitudes do you most often see in your own heart?</w:t>
      </w:r>
    </w:p>
    <w:p w14:paraId="245C6E1D" w14:textId="6E929F6A" w:rsidR="009B004B" w:rsidRPr="00FC3792" w:rsidRDefault="009B004B" w:rsidP="009B00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C3792">
        <w:rPr>
          <w:rFonts w:ascii="Times New Roman" w:hAnsi="Times New Roman" w:cs="Times New Roman"/>
          <w:sz w:val="24"/>
          <w:szCs w:val="24"/>
        </w:rPr>
        <w:t>This week, what is one area where you need to stop saying to God, “You are not enough,” and instead pray, “I am not enough—help me trust You”?</w:t>
      </w:r>
    </w:p>
    <w:p w14:paraId="222517A6" w14:textId="77777777" w:rsidR="0062451B" w:rsidRPr="00FC3792" w:rsidRDefault="0062451B" w:rsidP="0062451B">
      <w:pPr>
        <w:rPr>
          <w:rFonts w:ascii="Times New Roman" w:hAnsi="Times New Roman" w:cs="Times New Roman"/>
          <w:sz w:val="24"/>
          <w:szCs w:val="24"/>
        </w:rPr>
      </w:pPr>
    </w:p>
    <w:p w14:paraId="5A5FC695" w14:textId="77777777" w:rsidR="0062451B" w:rsidRPr="00FC3792" w:rsidRDefault="0062451B" w:rsidP="0062451B">
      <w:pPr>
        <w:rPr>
          <w:rFonts w:ascii="Times New Roman" w:hAnsi="Times New Roman" w:cs="Times New Roman"/>
          <w:sz w:val="24"/>
          <w:szCs w:val="24"/>
        </w:rPr>
      </w:pPr>
    </w:p>
    <w:p w14:paraId="16D38A91" w14:textId="77777777" w:rsidR="0062451B" w:rsidRPr="00FC3792" w:rsidRDefault="0062451B" w:rsidP="0062451B">
      <w:pPr>
        <w:rPr>
          <w:rFonts w:ascii="Times New Roman" w:hAnsi="Times New Roman" w:cs="Times New Roman"/>
          <w:sz w:val="24"/>
          <w:szCs w:val="24"/>
        </w:rPr>
      </w:pPr>
    </w:p>
    <w:p w14:paraId="234389EF" w14:textId="77777777" w:rsidR="0062451B" w:rsidRPr="00FC3792" w:rsidRDefault="0062451B" w:rsidP="0062451B">
      <w:pPr>
        <w:rPr>
          <w:rFonts w:ascii="Times New Roman" w:hAnsi="Times New Roman" w:cs="Times New Roman"/>
          <w:sz w:val="24"/>
          <w:szCs w:val="24"/>
        </w:rPr>
      </w:pPr>
    </w:p>
    <w:p w14:paraId="76F10D4D" w14:textId="77777777" w:rsidR="0062451B" w:rsidRPr="00FC3792" w:rsidRDefault="0062451B" w:rsidP="0062451B">
      <w:pPr>
        <w:rPr>
          <w:rFonts w:ascii="Times New Roman" w:hAnsi="Times New Roman" w:cs="Times New Roman"/>
          <w:sz w:val="24"/>
          <w:szCs w:val="24"/>
        </w:rPr>
      </w:pPr>
    </w:p>
    <w:p w14:paraId="2090128D" w14:textId="77777777" w:rsidR="0062451B" w:rsidRPr="00FC3792" w:rsidRDefault="0062451B" w:rsidP="0062451B">
      <w:pPr>
        <w:rPr>
          <w:rFonts w:ascii="Times New Roman" w:hAnsi="Times New Roman" w:cs="Times New Roman"/>
          <w:sz w:val="24"/>
          <w:szCs w:val="24"/>
        </w:rPr>
      </w:pPr>
    </w:p>
    <w:p w14:paraId="2CB4CE4E" w14:textId="77777777" w:rsidR="00393712" w:rsidRPr="00FC3792" w:rsidRDefault="00393712">
      <w:pPr>
        <w:rPr>
          <w:rFonts w:ascii="Times New Roman" w:hAnsi="Times New Roman" w:cs="Times New Roman"/>
          <w:sz w:val="24"/>
          <w:szCs w:val="24"/>
        </w:rPr>
      </w:pPr>
    </w:p>
    <w:sectPr w:rsidR="00393712" w:rsidRPr="00FC3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6F57"/>
    <w:multiLevelType w:val="multilevel"/>
    <w:tmpl w:val="34948A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F2E08"/>
    <w:multiLevelType w:val="hybridMultilevel"/>
    <w:tmpl w:val="1228E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9F46FB"/>
    <w:multiLevelType w:val="multilevel"/>
    <w:tmpl w:val="B734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4363A"/>
    <w:multiLevelType w:val="multilevel"/>
    <w:tmpl w:val="3F0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C6B8D"/>
    <w:multiLevelType w:val="hybridMultilevel"/>
    <w:tmpl w:val="60B463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9E0D36"/>
    <w:multiLevelType w:val="multilevel"/>
    <w:tmpl w:val="E68895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F81C16"/>
    <w:multiLevelType w:val="multilevel"/>
    <w:tmpl w:val="607E1D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8278D2"/>
    <w:multiLevelType w:val="multilevel"/>
    <w:tmpl w:val="B888DD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F24BE0"/>
    <w:multiLevelType w:val="multilevel"/>
    <w:tmpl w:val="0E6A6F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3749B0"/>
    <w:multiLevelType w:val="multilevel"/>
    <w:tmpl w:val="502E4E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502B37"/>
    <w:multiLevelType w:val="hybridMultilevel"/>
    <w:tmpl w:val="11E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56C59"/>
    <w:multiLevelType w:val="multilevel"/>
    <w:tmpl w:val="A3A22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8F441E"/>
    <w:multiLevelType w:val="multilevel"/>
    <w:tmpl w:val="C8FE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B6575A"/>
    <w:multiLevelType w:val="multilevel"/>
    <w:tmpl w:val="DE7E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9E4302"/>
    <w:multiLevelType w:val="multilevel"/>
    <w:tmpl w:val="A87896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C626BC"/>
    <w:multiLevelType w:val="multilevel"/>
    <w:tmpl w:val="809ED4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2B4578"/>
    <w:multiLevelType w:val="hybridMultilevel"/>
    <w:tmpl w:val="432A0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BA1746"/>
    <w:multiLevelType w:val="hybridMultilevel"/>
    <w:tmpl w:val="F9DAA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4126">
    <w:abstractNumId w:val="13"/>
  </w:num>
  <w:num w:numId="2" w16cid:durableId="509026110">
    <w:abstractNumId w:val="11"/>
  </w:num>
  <w:num w:numId="3" w16cid:durableId="253831892">
    <w:abstractNumId w:val="9"/>
  </w:num>
  <w:num w:numId="4" w16cid:durableId="1386178117">
    <w:abstractNumId w:val="8"/>
  </w:num>
  <w:num w:numId="5" w16cid:durableId="1207566519">
    <w:abstractNumId w:val="5"/>
  </w:num>
  <w:num w:numId="6" w16cid:durableId="1542595775">
    <w:abstractNumId w:val="0"/>
  </w:num>
  <w:num w:numId="7" w16cid:durableId="1378777440">
    <w:abstractNumId w:val="15"/>
  </w:num>
  <w:num w:numId="8" w16cid:durableId="1616600556">
    <w:abstractNumId w:val="17"/>
  </w:num>
  <w:num w:numId="9" w16cid:durableId="542597071">
    <w:abstractNumId w:val="12"/>
  </w:num>
  <w:num w:numId="10" w16cid:durableId="1021471181">
    <w:abstractNumId w:val="7"/>
  </w:num>
  <w:num w:numId="11" w16cid:durableId="1257714886">
    <w:abstractNumId w:val="2"/>
  </w:num>
  <w:num w:numId="12" w16cid:durableId="1572079817">
    <w:abstractNumId w:val="14"/>
  </w:num>
  <w:num w:numId="13" w16cid:durableId="1084885360">
    <w:abstractNumId w:val="3"/>
  </w:num>
  <w:num w:numId="14" w16cid:durableId="1528904070">
    <w:abstractNumId w:val="6"/>
  </w:num>
  <w:num w:numId="15" w16cid:durableId="116029130">
    <w:abstractNumId w:val="16"/>
  </w:num>
  <w:num w:numId="16" w16cid:durableId="1884058822">
    <w:abstractNumId w:val="4"/>
  </w:num>
  <w:num w:numId="17" w16cid:durableId="1753891571">
    <w:abstractNumId w:val="1"/>
  </w:num>
  <w:num w:numId="18" w16cid:durableId="14360563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1B"/>
    <w:rsid w:val="000F65E8"/>
    <w:rsid w:val="00393712"/>
    <w:rsid w:val="00537A5F"/>
    <w:rsid w:val="00620760"/>
    <w:rsid w:val="0062451B"/>
    <w:rsid w:val="009B004B"/>
    <w:rsid w:val="009D6D0B"/>
    <w:rsid w:val="00B82404"/>
    <w:rsid w:val="00FC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4FBA"/>
  <w15:chartTrackingRefBased/>
  <w15:docId w15:val="{D800699C-2CFD-4AAC-B9CA-E2AA419F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1448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Irvine</dc:creator>
  <cp:keywords/>
  <dc:description/>
  <cp:lastModifiedBy>Jared Irvine</cp:lastModifiedBy>
  <cp:revision>4</cp:revision>
  <dcterms:created xsi:type="dcterms:W3CDTF">2026-01-16T23:22:00Z</dcterms:created>
  <dcterms:modified xsi:type="dcterms:W3CDTF">2026-01-16T23:39:00Z</dcterms:modified>
</cp:coreProperties>
</file>